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709C2F64" w14:paraId="2BA6A426" w14:textId="77777777" w:rsidTr="78019E46">
        <w:trPr>
          <w:trHeight w:val="300"/>
        </w:trPr>
        <w:tc>
          <w:tcPr>
            <w:tcW w:w="9630" w:type="dxa"/>
          </w:tcPr>
          <w:p w14:paraId="050FC7F9" w14:textId="0600C09E" w:rsidR="5E548698" w:rsidRDefault="5E548698" w:rsidP="78019E4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78019E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ALLEGATO A</w:t>
            </w:r>
          </w:p>
        </w:tc>
      </w:tr>
      <w:tr w:rsidR="709C2F64" w14:paraId="529517E0" w14:textId="77777777" w:rsidTr="78019E46">
        <w:trPr>
          <w:trHeight w:val="300"/>
        </w:trPr>
        <w:tc>
          <w:tcPr>
            <w:tcW w:w="9630" w:type="dxa"/>
          </w:tcPr>
          <w:p w14:paraId="00D6AAA3" w14:textId="77777777" w:rsidR="00A26063" w:rsidRDefault="5E548698" w:rsidP="78019E46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78019E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DISPOSIZIONI ATTUATIVE SPECIFICHE DI INTERVENTO </w:t>
            </w:r>
          </w:p>
          <w:p w14:paraId="7EAF2B7B" w14:textId="465CD3EE" w:rsidR="709C2F64" w:rsidRDefault="5E548698" w:rsidP="78019E46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78019E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CODICE 222202</w:t>
            </w:r>
          </w:p>
        </w:tc>
      </w:tr>
    </w:tbl>
    <w:p w14:paraId="7D216EE7" w14:textId="5E4207B8" w:rsidR="00FC47C7" w:rsidRDefault="00FC47C7" w:rsidP="78019E46">
      <w:pPr>
        <w:pStyle w:val="Sezione"/>
        <w:rPr>
          <w:rFonts w:ascii="Times New Roman" w:hAnsi="Times New Roman" w:cs="Times New Roman"/>
          <w:sz w:val="28"/>
          <w:szCs w:val="28"/>
        </w:rPr>
      </w:pPr>
      <w:r w:rsidRPr="78019E46">
        <w:rPr>
          <w:rFonts w:ascii="Times New Roman" w:hAnsi="Times New Roman" w:cs="Times New Roman"/>
          <w:sz w:val="28"/>
          <w:szCs w:val="28"/>
        </w:rPr>
        <w:t>OPERAZIONI ATTIVABILI E SELEZIONE AL FINANZIAMENTO</w:t>
      </w:r>
    </w:p>
    <w:p w14:paraId="6C8DC4D1" w14:textId="065105A8" w:rsidR="00EA5174" w:rsidRPr="00EA5174" w:rsidRDefault="00EA5174" w:rsidP="00196562">
      <w:pPr>
        <w:pStyle w:val="Titolo1"/>
        <w:keepNext w:val="0"/>
        <w:keepLines w:val="0"/>
        <w:widowControl w:val="0"/>
        <w:numPr>
          <w:ilvl w:val="0"/>
          <w:numId w:val="3"/>
        </w:numPr>
        <w:spacing w:before="480" w:after="120"/>
        <w:ind w:left="714" w:hanging="357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EA5174"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OPERAZIONI ATTIVABILI</w:t>
      </w:r>
      <w:r w:rsidR="00A26063"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ED ATTIVITÀ</w:t>
      </w:r>
      <w:r w:rsidR="00684B2A"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AMMISSIBILI</w:t>
      </w:r>
    </w:p>
    <w:p w14:paraId="3F882A0F" w14:textId="64BDF686" w:rsidR="00EA5174" w:rsidRPr="00684B2A" w:rsidRDefault="00EA5174" w:rsidP="0087739F">
      <w:pPr>
        <w:widowControl w:val="0"/>
        <w:spacing w:before="240" w:after="120"/>
        <w:jc w:val="both"/>
        <w:rPr>
          <w:rFonts w:ascii="Times New Roman" w:hAnsi="Times New Roman" w:cs="Times New Roman"/>
        </w:rPr>
      </w:pPr>
      <w:r w:rsidRPr="709C2F64">
        <w:rPr>
          <w:rFonts w:ascii="Times New Roman" w:hAnsi="Times New Roman" w:cs="Times New Roman"/>
        </w:rPr>
        <w:t xml:space="preserve">L’intervento </w:t>
      </w:r>
      <w:r w:rsidR="73D9F650" w:rsidRPr="709C2F64">
        <w:rPr>
          <w:rFonts w:ascii="Times New Roman" w:hAnsi="Times New Roman" w:cs="Times New Roman"/>
        </w:rPr>
        <w:t xml:space="preserve">di codice 222202 </w:t>
      </w:r>
      <w:r w:rsidRPr="709C2F64">
        <w:rPr>
          <w:rFonts w:ascii="Times New Roman" w:hAnsi="Times New Roman" w:cs="Times New Roman"/>
        </w:rPr>
        <w:t xml:space="preserve">può attivare una o più operazioni, tra quelle riportate nel </w:t>
      </w:r>
      <w:r w:rsidR="00CD62E2" w:rsidRPr="709C2F64">
        <w:rPr>
          <w:rFonts w:ascii="Times New Roman" w:hAnsi="Times New Roman" w:cs="Times New Roman"/>
        </w:rPr>
        <w:t>capitolo</w:t>
      </w:r>
      <w:r w:rsidRPr="709C2F64">
        <w:rPr>
          <w:rFonts w:ascii="Times New Roman" w:hAnsi="Times New Roman" w:cs="Times New Roman"/>
        </w:rPr>
        <w:t xml:space="preserve"> 2 del Bando. </w:t>
      </w:r>
    </w:p>
    <w:p w14:paraId="55AA9D70" w14:textId="14BFB90B" w:rsidR="00C130BE" w:rsidRPr="00DE46FD" w:rsidRDefault="00C130BE" w:rsidP="709C2F64">
      <w:pPr>
        <w:widowControl w:val="0"/>
        <w:spacing w:after="120"/>
        <w:jc w:val="distribute"/>
        <w:rPr>
          <w:rFonts w:ascii="Times New Roman" w:hAnsi="Times New Roman" w:cs="Times New Roman"/>
        </w:rPr>
      </w:pPr>
      <w:r w:rsidRPr="709C2F64">
        <w:rPr>
          <w:rFonts w:ascii="Times New Roman" w:hAnsi="Times New Roman" w:cs="Times New Roman"/>
        </w:rPr>
        <w:t xml:space="preserve">Di seguito si riportano </w:t>
      </w:r>
      <w:r w:rsidR="77BB6EB4" w:rsidRPr="709C2F64">
        <w:rPr>
          <w:rFonts w:ascii="Times New Roman" w:hAnsi="Times New Roman" w:cs="Times New Roman"/>
        </w:rPr>
        <w:t xml:space="preserve">le </w:t>
      </w:r>
      <w:r w:rsidRPr="709C2F64">
        <w:rPr>
          <w:rFonts w:ascii="Times New Roman" w:hAnsi="Times New Roman" w:cs="Times New Roman"/>
        </w:rPr>
        <w:t xml:space="preserve">indicazioni specifiche </w:t>
      </w:r>
      <w:r w:rsidR="1F7D2857" w:rsidRPr="709C2F64">
        <w:rPr>
          <w:rFonts w:ascii="Times New Roman" w:hAnsi="Times New Roman" w:cs="Times New Roman"/>
        </w:rPr>
        <w:t>del</w:t>
      </w:r>
      <w:r w:rsidRPr="709C2F64">
        <w:rPr>
          <w:rFonts w:ascii="Times New Roman" w:hAnsi="Times New Roman" w:cs="Times New Roman"/>
        </w:rPr>
        <w:t xml:space="preserve">le operazioni attivabili </w:t>
      </w:r>
      <w:r w:rsidR="00287E2B" w:rsidRPr="709C2F64">
        <w:rPr>
          <w:rFonts w:ascii="Times New Roman" w:hAnsi="Times New Roman" w:cs="Times New Roman"/>
        </w:rPr>
        <w:t>nell’ambito dell’intervento</w:t>
      </w:r>
      <w:r w:rsidRPr="709C2F64">
        <w:rPr>
          <w:rFonts w:ascii="Times New Roman" w:hAnsi="Times New Roman" w:cs="Times New Roman"/>
        </w:rPr>
        <w:t>.</w:t>
      </w:r>
    </w:p>
    <w:p w14:paraId="1612D8AD" w14:textId="0B2EABF5" w:rsidR="00140FD1" w:rsidRPr="0087739F" w:rsidRDefault="703D3C82" w:rsidP="008D4C08">
      <w:pPr>
        <w:pStyle w:val="Titolo2"/>
        <w:spacing w:before="1"/>
        <w:ind w:left="0" w:firstLine="0"/>
      </w:pPr>
      <w:r w:rsidRPr="0087739F">
        <w:t xml:space="preserve">54 - </w:t>
      </w:r>
      <w:r w:rsidR="00DE46FD" w:rsidRPr="0087739F">
        <w:t>Investimenti in dispositivi di sicurezza</w:t>
      </w:r>
    </w:p>
    <w:p w14:paraId="0EFB3305" w14:textId="210A22CF" w:rsidR="00F477A4" w:rsidRPr="00DE46FD" w:rsidRDefault="00C26DB5" w:rsidP="00F477A4">
      <w:pPr>
        <w:pStyle w:val="Corpotesto"/>
        <w:spacing w:before="41" w:after="120"/>
        <w:ind w:right="-1"/>
        <w:jc w:val="both"/>
      </w:pPr>
      <w:r>
        <w:t>L’</w:t>
      </w:r>
      <w:r w:rsidR="00DE46FD" w:rsidRPr="00DE46FD">
        <w:t>operazione promuove l’ammodernamento degli impianti mediante l’acquisto di macchinari ed</w:t>
      </w:r>
      <w:r w:rsidR="00DE46FD" w:rsidRPr="00DE46FD">
        <w:rPr>
          <w:spacing w:val="1"/>
        </w:rPr>
        <w:t xml:space="preserve"> </w:t>
      </w:r>
      <w:r w:rsidR="00DE46FD" w:rsidRPr="00DE46FD">
        <w:t>attrezzature per il miglioramento della sicurezza degli operatori del settore (es: sistemi antincendio,</w:t>
      </w:r>
      <w:r w:rsidR="00DE46FD" w:rsidRPr="00DE46FD">
        <w:rPr>
          <w:spacing w:val="1"/>
        </w:rPr>
        <w:t xml:space="preserve"> </w:t>
      </w:r>
      <w:r w:rsidR="00DE46FD" w:rsidRPr="00DE46FD">
        <w:t>sistemi di sicurezza e di allarme, sistemi di riduzione del rumore). Sono ammissibili a sostegno solo</w:t>
      </w:r>
      <w:r>
        <w:t xml:space="preserve"> </w:t>
      </w:r>
      <w:r w:rsidR="00DE46FD" w:rsidRPr="00DE46FD">
        <w:t>investimenti</w:t>
      </w:r>
      <w:r w:rsidR="00DE46FD" w:rsidRPr="00BE3298">
        <w:t xml:space="preserve"> </w:t>
      </w:r>
      <w:r w:rsidR="00DE46FD" w:rsidRPr="00DE46FD">
        <w:t>che vanno</w:t>
      </w:r>
      <w:r w:rsidR="00DE46FD" w:rsidRPr="00811BB1">
        <w:t xml:space="preserve"> </w:t>
      </w:r>
      <w:r w:rsidR="00DE46FD" w:rsidRPr="00DE46FD">
        <w:t>al di</w:t>
      </w:r>
      <w:r w:rsidR="00DE46FD" w:rsidRPr="00811BB1">
        <w:t xml:space="preserve"> </w:t>
      </w:r>
      <w:r w:rsidR="00DE46FD" w:rsidRPr="00DE46FD">
        <w:t>là</w:t>
      </w:r>
      <w:r w:rsidR="00DE46FD" w:rsidRPr="00811BB1">
        <w:t xml:space="preserve"> </w:t>
      </w:r>
      <w:r w:rsidR="00DE46FD" w:rsidRPr="00DE46FD">
        <w:t>dei</w:t>
      </w:r>
      <w:r w:rsidR="00DE46FD" w:rsidRPr="00811BB1">
        <w:t xml:space="preserve"> </w:t>
      </w:r>
      <w:r w:rsidR="00DE46FD" w:rsidRPr="00DE46FD">
        <w:t>requisiti previsti dal</w:t>
      </w:r>
      <w:r w:rsidR="00DE46FD" w:rsidRPr="00811BB1">
        <w:t xml:space="preserve"> </w:t>
      </w:r>
      <w:r w:rsidR="00DE46FD" w:rsidRPr="00DE46FD">
        <w:t xml:space="preserve">diritto </w:t>
      </w:r>
      <w:proofErr w:type="spellStart"/>
      <w:r w:rsidR="00DE46FD" w:rsidRPr="00DE46FD">
        <w:t>unionale</w:t>
      </w:r>
      <w:proofErr w:type="spellEnd"/>
      <w:r w:rsidR="00DE46FD" w:rsidRPr="00811BB1">
        <w:t xml:space="preserve"> </w:t>
      </w:r>
      <w:r w:rsidR="00DE46FD" w:rsidRPr="00DE46FD">
        <w:t>o nazionale.</w:t>
      </w:r>
    </w:p>
    <w:p w14:paraId="18EE1659" w14:textId="1756BCD7" w:rsidR="00DE46FD" w:rsidRPr="00DE46FD" w:rsidRDefault="35D04343" w:rsidP="008D4C08">
      <w:pPr>
        <w:pStyle w:val="Titolo2"/>
        <w:spacing w:before="1"/>
        <w:ind w:left="0" w:firstLine="0"/>
      </w:pPr>
      <w:r w:rsidRPr="00DE46FD">
        <w:t xml:space="preserve">55 - </w:t>
      </w:r>
      <w:r w:rsidR="00DE46FD" w:rsidRPr="00DE46FD">
        <w:t>Investimenti</w:t>
      </w:r>
      <w:r w:rsidR="00DE46FD" w:rsidRPr="00DE46FD">
        <w:rPr>
          <w:spacing w:val="-2"/>
        </w:rPr>
        <w:t xml:space="preserve"> </w:t>
      </w:r>
      <w:r w:rsidR="00DE46FD" w:rsidRPr="00DE46FD">
        <w:t>nelle</w:t>
      </w:r>
      <w:r w:rsidR="00DE46FD" w:rsidRPr="00DE46FD">
        <w:rPr>
          <w:spacing w:val="-2"/>
        </w:rPr>
        <w:t xml:space="preserve"> </w:t>
      </w:r>
      <w:r w:rsidR="00DE46FD" w:rsidRPr="00DE46FD">
        <w:t>condizioni</w:t>
      </w:r>
      <w:r w:rsidR="00DE46FD" w:rsidRPr="00DE46FD">
        <w:rPr>
          <w:spacing w:val="-1"/>
        </w:rPr>
        <w:t xml:space="preserve"> </w:t>
      </w:r>
      <w:r w:rsidR="00DE46FD" w:rsidRPr="00DE46FD">
        <w:t>di</w:t>
      </w:r>
      <w:r w:rsidR="00DE46FD" w:rsidRPr="00DE46FD">
        <w:rPr>
          <w:spacing w:val="-2"/>
        </w:rPr>
        <w:t xml:space="preserve"> </w:t>
      </w:r>
      <w:r w:rsidR="00DE46FD" w:rsidRPr="00DE46FD">
        <w:t>lavoro</w:t>
      </w:r>
    </w:p>
    <w:p w14:paraId="00DC21BD" w14:textId="2EA85C82" w:rsidR="00DE46FD" w:rsidRPr="00DE46FD" w:rsidRDefault="00C26DB5" w:rsidP="00196562">
      <w:pPr>
        <w:pStyle w:val="Corpotesto"/>
        <w:spacing w:before="41" w:after="120"/>
        <w:ind w:right="-1"/>
        <w:jc w:val="both"/>
      </w:pPr>
      <w:r>
        <w:t>L’</w:t>
      </w:r>
      <w:r w:rsidR="00DE46FD" w:rsidRPr="00DE46FD">
        <w:t>operazione</w:t>
      </w:r>
      <w:r w:rsidR="00DE46FD" w:rsidRPr="00DE46FD">
        <w:rPr>
          <w:spacing w:val="1"/>
        </w:rPr>
        <w:t xml:space="preserve"> </w:t>
      </w:r>
      <w:r w:rsidR="00DE46FD" w:rsidRPr="00DE46FD">
        <w:t>promuove</w:t>
      </w:r>
      <w:r w:rsidR="00DE46FD" w:rsidRPr="00DE46FD">
        <w:rPr>
          <w:spacing w:val="1"/>
        </w:rPr>
        <w:t xml:space="preserve"> </w:t>
      </w:r>
      <w:r w:rsidR="00DE46FD" w:rsidRPr="00DE46FD">
        <w:t>l’ammodernamento</w:t>
      </w:r>
      <w:r w:rsidR="00DE46FD" w:rsidRPr="00DE46FD">
        <w:rPr>
          <w:spacing w:val="1"/>
        </w:rPr>
        <w:t xml:space="preserve"> </w:t>
      </w:r>
      <w:r w:rsidR="00DE46FD" w:rsidRPr="00DE46FD">
        <w:t>degli</w:t>
      </w:r>
      <w:r w:rsidR="00DE46FD" w:rsidRPr="00DE46FD">
        <w:rPr>
          <w:spacing w:val="1"/>
        </w:rPr>
        <w:t xml:space="preserve"> </w:t>
      </w:r>
      <w:r w:rsidR="00DE46FD" w:rsidRPr="00DE46FD">
        <w:t>impianti</w:t>
      </w:r>
      <w:r w:rsidR="00DE46FD" w:rsidRPr="00DE46FD">
        <w:rPr>
          <w:spacing w:val="1"/>
        </w:rPr>
        <w:t xml:space="preserve"> </w:t>
      </w:r>
      <w:r w:rsidR="00DE46FD" w:rsidRPr="00DE46FD">
        <w:t>con</w:t>
      </w:r>
      <w:r w:rsidR="00DE46FD" w:rsidRPr="00DE46FD">
        <w:rPr>
          <w:spacing w:val="1"/>
        </w:rPr>
        <w:t xml:space="preserve"> </w:t>
      </w:r>
      <w:r w:rsidR="00DE46FD" w:rsidRPr="00DE46FD">
        <w:t>investimenti</w:t>
      </w:r>
      <w:r w:rsidR="00DE46FD" w:rsidRPr="00DE46FD">
        <w:rPr>
          <w:spacing w:val="1"/>
        </w:rPr>
        <w:t xml:space="preserve"> </w:t>
      </w:r>
      <w:r w:rsidR="00DE46FD" w:rsidRPr="00DE46FD">
        <w:t>per</w:t>
      </w:r>
      <w:r w:rsidR="00DE46FD" w:rsidRPr="00DE46FD">
        <w:rPr>
          <w:spacing w:val="1"/>
        </w:rPr>
        <w:t xml:space="preserve"> </w:t>
      </w:r>
      <w:r w:rsidR="00DE46FD" w:rsidRPr="00DE46FD">
        <w:t>migliorare</w:t>
      </w:r>
      <w:r w:rsidR="00DE46FD" w:rsidRPr="00DE46FD">
        <w:rPr>
          <w:spacing w:val="1"/>
        </w:rPr>
        <w:t xml:space="preserve"> </w:t>
      </w:r>
      <w:r w:rsidR="00DE46FD" w:rsidRPr="00DE46FD">
        <w:t>le</w:t>
      </w:r>
      <w:r w:rsidR="00DE46FD" w:rsidRPr="00DE46FD">
        <w:rPr>
          <w:spacing w:val="1"/>
        </w:rPr>
        <w:t xml:space="preserve"> </w:t>
      </w:r>
      <w:r w:rsidR="00DE46FD" w:rsidRPr="00DE46FD">
        <w:t>condizioni di lavoro, la tutela della salute ed il miglioramento dell’igiene degli addetti (es: strutture</w:t>
      </w:r>
      <w:r w:rsidR="00DE46FD" w:rsidRPr="00DE46FD">
        <w:rPr>
          <w:spacing w:val="1"/>
        </w:rPr>
        <w:t xml:space="preserve"> </w:t>
      </w:r>
      <w:r w:rsidR="00DE46FD" w:rsidRPr="00DE46FD">
        <w:t>ricettive dedicate comprensive di servizi igienici, aree comuni, cucine e strutture di ricovero). Sono</w:t>
      </w:r>
      <w:r w:rsidR="00DE46FD" w:rsidRPr="008D4C08">
        <w:t xml:space="preserve"> </w:t>
      </w:r>
      <w:r w:rsidR="00DE46FD" w:rsidRPr="00DE46FD">
        <w:t>ammissibili a sostegno solo investimenti che vanno</w:t>
      </w:r>
      <w:r w:rsidR="00DE46FD" w:rsidRPr="008D4C08">
        <w:t xml:space="preserve"> </w:t>
      </w:r>
      <w:r w:rsidR="00DE46FD" w:rsidRPr="00DE46FD">
        <w:t xml:space="preserve">al di là dei requisiti previsti dal diritto </w:t>
      </w:r>
      <w:proofErr w:type="spellStart"/>
      <w:r w:rsidR="00DE46FD" w:rsidRPr="00DE46FD">
        <w:t>unionale</w:t>
      </w:r>
      <w:proofErr w:type="spellEnd"/>
      <w:r w:rsidR="00DE46FD" w:rsidRPr="008D4C08">
        <w:t xml:space="preserve"> </w:t>
      </w:r>
      <w:r w:rsidR="00DE46FD" w:rsidRPr="00DE46FD">
        <w:t>o</w:t>
      </w:r>
      <w:r w:rsidR="00DE46FD" w:rsidRPr="008D4C08">
        <w:t xml:space="preserve"> </w:t>
      </w:r>
      <w:r w:rsidR="00DE46FD" w:rsidRPr="00DE46FD">
        <w:t>nazionale.</w:t>
      </w:r>
    </w:p>
    <w:p w14:paraId="5DF69F92" w14:textId="78013D11" w:rsidR="00DE46FD" w:rsidRPr="00DE46FD" w:rsidRDefault="1F70D549" w:rsidP="008D4C08">
      <w:pPr>
        <w:pStyle w:val="Titolo2"/>
        <w:spacing w:before="1"/>
        <w:ind w:left="0" w:firstLine="0"/>
      </w:pPr>
      <w:r w:rsidRPr="00DE46FD">
        <w:t xml:space="preserve">66 - </w:t>
      </w:r>
      <w:r w:rsidR="00DE46FD" w:rsidRPr="00DE46FD">
        <w:t>Altre</w:t>
      </w:r>
      <w:r w:rsidR="00DE46FD" w:rsidRPr="00DE46FD">
        <w:rPr>
          <w:spacing w:val="-3"/>
        </w:rPr>
        <w:t xml:space="preserve"> </w:t>
      </w:r>
      <w:r w:rsidR="00DE46FD" w:rsidRPr="00DE46FD">
        <w:t>operazioni</w:t>
      </w:r>
      <w:r w:rsidR="00DE46FD" w:rsidRPr="00DE46FD">
        <w:rPr>
          <w:spacing w:val="-2"/>
        </w:rPr>
        <w:t xml:space="preserve"> </w:t>
      </w:r>
      <w:r w:rsidR="00DE46FD" w:rsidRPr="00DE46FD">
        <w:t>(economico)</w:t>
      </w:r>
      <w:r w:rsidR="00DE46FD" w:rsidRPr="00DE46FD">
        <w:rPr>
          <w:spacing w:val="-1"/>
        </w:rPr>
        <w:t xml:space="preserve"> </w:t>
      </w:r>
      <w:r w:rsidR="00DE46FD" w:rsidRPr="00DE46FD">
        <w:t>–</w:t>
      </w:r>
      <w:r w:rsidR="00DE46FD" w:rsidRPr="00DE46FD">
        <w:rPr>
          <w:spacing w:val="-2"/>
        </w:rPr>
        <w:t xml:space="preserve"> </w:t>
      </w:r>
      <w:r w:rsidR="00DE46FD" w:rsidRPr="00DE46FD">
        <w:t>Investimenti</w:t>
      </w:r>
      <w:r w:rsidR="00DE46FD" w:rsidRPr="00DE46FD">
        <w:rPr>
          <w:spacing w:val="-1"/>
        </w:rPr>
        <w:t xml:space="preserve"> </w:t>
      </w:r>
      <w:r w:rsidR="00DE46FD" w:rsidRPr="00DE46FD">
        <w:t>produttivi</w:t>
      </w:r>
    </w:p>
    <w:p w14:paraId="59548C4D" w14:textId="476246B5" w:rsidR="00DE46FD" w:rsidRPr="00DE46FD" w:rsidRDefault="00C26DB5" w:rsidP="00F477A4">
      <w:pPr>
        <w:pStyle w:val="Corpotesto"/>
        <w:spacing w:before="41" w:after="120"/>
        <w:ind w:right="-1"/>
        <w:jc w:val="both"/>
      </w:pPr>
      <w:r>
        <w:t>L’</w:t>
      </w:r>
      <w:r w:rsidR="00DE46FD" w:rsidRPr="00DE46FD">
        <w:t>operazione è finalizzata al miglioramento della competitività delle attività del settore della pesca e</w:t>
      </w:r>
      <w:r w:rsidR="00DE46FD" w:rsidRPr="00DE46FD">
        <w:rPr>
          <w:spacing w:val="-57"/>
        </w:rPr>
        <w:t xml:space="preserve"> </w:t>
      </w:r>
      <w:r>
        <w:t>dell’</w:t>
      </w:r>
      <w:r w:rsidR="00DE46FD" w:rsidRPr="00DE46FD">
        <w:t>acquacoltura.</w:t>
      </w:r>
      <w:r w:rsidR="00DE46FD" w:rsidRPr="00DE46FD">
        <w:rPr>
          <w:spacing w:val="1"/>
        </w:rPr>
        <w:t xml:space="preserve"> </w:t>
      </w:r>
      <w:r w:rsidR="00DE46FD" w:rsidRPr="00DE46FD">
        <w:t>A</w:t>
      </w:r>
      <w:r w:rsidR="00DE46FD" w:rsidRPr="00DE46FD">
        <w:rPr>
          <w:spacing w:val="1"/>
        </w:rPr>
        <w:t xml:space="preserve"> </w:t>
      </w:r>
      <w:r w:rsidR="00DE46FD" w:rsidRPr="00DE46FD">
        <w:t>tal</w:t>
      </w:r>
      <w:r w:rsidR="00DE46FD" w:rsidRPr="00DE46FD">
        <w:rPr>
          <w:spacing w:val="1"/>
        </w:rPr>
        <w:t xml:space="preserve"> </w:t>
      </w:r>
      <w:r w:rsidR="00DE46FD" w:rsidRPr="00DE46FD">
        <w:t>fine</w:t>
      </w:r>
      <w:r w:rsidR="00DE46FD" w:rsidRPr="00DE46FD">
        <w:rPr>
          <w:spacing w:val="1"/>
        </w:rPr>
        <w:t xml:space="preserve"> </w:t>
      </w:r>
      <w:r w:rsidR="00DE46FD" w:rsidRPr="00DE46FD">
        <w:t>l’operazione</w:t>
      </w:r>
      <w:r w:rsidR="00DE46FD" w:rsidRPr="00DE46FD">
        <w:rPr>
          <w:spacing w:val="1"/>
        </w:rPr>
        <w:t xml:space="preserve"> </w:t>
      </w:r>
      <w:r w:rsidR="00DE46FD" w:rsidRPr="00DE46FD">
        <w:t>sostiene</w:t>
      </w:r>
      <w:r w:rsidR="00DE46FD" w:rsidRPr="00DE46FD">
        <w:rPr>
          <w:spacing w:val="1"/>
        </w:rPr>
        <w:t xml:space="preserve"> </w:t>
      </w:r>
      <w:r w:rsidR="00DE46FD" w:rsidRPr="00DE46FD">
        <w:t>investimenti</w:t>
      </w:r>
      <w:r w:rsidR="00DE46FD" w:rsidRPr="00DE46FD">
        <w:rPr>
          <w:spacing w:val="1"/>
        </w:rPr>
        <w:t xml:space="preserve"> </w:t>
      </w:r>
      <w:r w:rsidR="00DE46FD" w:rsidRPr="00DE46FD">
        <w:t>produttivi</w:t>
      </w:r>
      <w:r w:rsidR="00DE46FD" w:rsidRPr="00DE46FD">
        <w:rPr>
          <w:spacing w:val="1"/>
        </w:rPr>
        <w:t xml:space="preserve"> </w:t>
      </w:r>
      <w:r w:rsidR="00DE46FD" w:rsidRPr="00DE46FD">
        <w:t>mediante</w:t>
      </w:r>
      <w:r w:rsidR="00DE46FD" w:rsidRPr="00DE46FD">
        <w:rPr>
          <w:spacing w:val="1"/>
        </w:rPr>
        <w:t xml:space="preserve"> </w:t>
      </w:r>
      <w:r w:rsidR="00DE46FD" w:rsidRPr="00DE46FD">
        <w:t>l’ammodernamento</w:t>
      </w:r>
      <w:r w:rsidR="00DE46FD" w:rsidRPr="00DE46FD">
        <w:rPr>
          <w:spacing w:val="-1"/>
        </w:rPr>
        <w:t xml:space="preserve"> </w:t>
      </w:r>
      <w:r w:rsidR="00DE46FD" w:rsidRPr="00DE46FD">
        <w:t>di</w:t>
      </w:r>
      <w:r w:rsidR="00DE46FD" w:rsidRPr="00DE46FD">
        <w:rPr>
          <w:spacing w:val="-2"/>
        </w:rPr>
        <w:t xml:space="preserve"> </w:t>
      </w:r>
      <w:r w:rsidR="00DE46FD" w:rsidRPr="00DE46FD">
        <w:t>impianti esistenti</w:t>
      </w:r>
      <w:r w:rsidR="00DE46FD" w:rsidRPr="00DE46FD">
        <w:rPr>
          <w:spacing w:val="-1"/>
        </w:rPr>
        <w:t xml:space="preserve"> </w:t>
      </w:r>
      <w:r w:rsidR="00DE46FD" w:rsidRPr="00DE46FD">
        <w:t>e/o la</w:t>
      </w:r>
      <w:r w:rsidR="00DE46FD" w:rsidRPr="00DE46FD">
        <w:rPr>
          <w:spacing w:val="-2"/>
        </w:rPr>
        <w:t xml:space="preserve"> </w:t>
      </w:r>
      <w:r w:rsidR="00DE46FD" w:rsidRPr="00DE46FD">
        <w:t>realizzazione</w:t>
      </w:r>
      <w:r w:rsidR="00DE46FD" w:rsidRPr="00DE46FD">
        <w:rPr>
          <w:spacing w:val="-1"/>
        </w:rPr>
        <w:t xml:space="preserve"> </w:t>
      </w:r>
      <w:r w:rsidR="00DE46FD" w:rsidRPr="00DE46FD">
        <w:t>di</w:t>
      </w:r>
      <w:r w:rsidR="00DE46FD" w:rsidRPr="00DE46FD">
        <w:rPr>
          <w:spacing w:val="-2"/>
        </w:rPr>
        <w:t xml:space="preserve"> </w:t>
      </w:r>
      <w:r w:rsidR="00DE46FD" w:rsidRPr="00DE46FD">
        <w:t>nuovi</w:t>
      </w:r>
      <w:r w:rsidR="00DE46FD" w:rsidRPr="00DE46FD">
        <w:rPr>
          <w:spacing w:val="-1"/>
        </w:rPr>
        <w:t xml:space="preserve"> </w:t>
      </w:r>
      <w:r w:rsidR="00DE46FD" w:rsidRPr="00DE46FD">
        <w:t>impianti</w:t>
      </w:r>
      <w:r w:rsidR="00DE46FD" w:rsidRPr="00DE46FD">
        <w:rPr>
          <w:spacing w:val="-1"/>
        </w:rPr>
        <w:t xml:space="preserve"> </w:t>
      </w:r>
      <w:r w:rsidR="00DE46FD" w:rsidRPr="00DE46FD">
        <w:t>che:</w:t>
      </w:r>
    </w:p>
    <w:p w14:paraId="1B97497B" w14:textId="77777777" w:rsidR="00DE46FD" w:rsidRPr="00DE46FD" w:rsidRDefault="00DE46FD" w:rsidP="008D4C08">
      <w:pPr>
        <w:pStyle w:val="Paragrafoelenco"/>
        <w:widowControl w:val="0"/>
        <w:numPr>
          <w:ilvl w:val="1"/>
          <w:numId w:val="1"/>
        </w:numPr>
        <w:tabs>
          <w:tab w:val="left" w:pos="953"/>
        </w:tabs>
        <w:autoSpaceDE w:val="0"/>
        <w:autoSpaceDN w:val="0"/>
        <w:spacing w:before="120" w:after="120"/>
        <w:ind w:left="851" w:hanging="425"/>
        <w:jc w:val="both"/>
        <w:rPr>
          <w:rFonts w:ascii="Symbol" w:hAnsi="Symbol"/>
        </w:rPr>
      </w:pPr>
      <w:r w:rsidRPr="00DE46FD">
        <w:t>contribuiscono</w:t>
      </w:r>
      <w:r w:rsidRPr="00DE46FD">
        <w:rPr>
          <w:spacing w:val="-3"/>
        </w:rPr>
        <w:t xml:space="preserve"> </w:t>
      </w:r>
      <w:r w:rsidRPr="00DE46FD">
        <w:t>a</w:t>
      </w:r>
      <w:r w:rsidRPr="00DE46FD">
        <w:rPr>
          <w:spacing w:val="-3"/>
        </w:rPr>
        <w:t xml:space="preserve"> </w:t>
      </w:r>
      <w:r w:rsidRPr="00DE46FD">
        <w:t>ridurre</w:t>
      </w:r>
      <w:r w:rsidRPr="00DE46FD">
        <w:rPr>
          <w:spacing w:val="-3"/>
        </w:rPr>
        <w:t xml:space="preserve"> </w:t>
      </w:r>
      <w:r w:rsidRPr="00DE46FD">
        <w:t>l’impatto</w:t>
      </w:r>
      <w:r w:rsidRPr="00DE46FD">
        <w:rPr>
          <w:spacing w:val="-2"/>
        </w:rPr>
        <w:t xml:space="preserve"> </w:t>
      </w:r>
      <w:r w:rsidRPr="00DE46FD">
        <w:t>sull’ambiente,</w:t>
      </w:r>
      <w:r w:rsidRPr="00DE46FD">
        <w:rPr>
          <w:spacing w:val="-2"/>
        </w:rPr>
        <w:t xml:space="preserve"> </w:t>
      </w:r>
      <w:r w:rsidRPr="00DE46FD">
        <w:t>incluso</w:t>
      </w:r>
      <w:r w:rsidRPr="00DE46FD">
        <w:rPr>
          <w:spacing w:val="-2"/>
        </w:rPr>
        <w:t xml:space="preserve"> </w:t>
      </w:r>
      <w:r w:rsidRPr="00DE46FD">
        <w:t>il</w:t>
      </w:r>
      <w:r w:rsidRPr="00DE46FD">
        <w:rPr>
          <w:spacing w:val="-2"/>
        </w:rPr>
        <w:t xml:space="preserve"> </w:t>
      </w:r>
      <w:r w:rsidRPr="00DE46FD">
        <w:t>trattamento</w:t>
      </w:r>
      <w:r w:rsidRPr="00DE46FD">
        <w:rPr>
          <w:spacing w:val="-3"/>
        </w:rPr>
        <w:t xml:space="preserve"> </w:t>
      </w:r>
      <w:r w:rsidRPr="00DE46FD">
        <w:t>dei</w:t>
      </w:r>
      <w:r w:rsidRPr="00DE46FD">
        <w:rPr>
          <w:spacing w:val="-2"/>
        </w:rPr>
        <w:t xml:space="preserve"> </w:t>
      </w:r>
      <w:r w:rsidRPr="00DE46FD">
        <w:t>rifiuti;</w:t>
      </w:r>
    </w:p>
    <w:p w14:paraId="6E7285EE" w14:textId="1B7A202F" w:rsidR="00B6356C" w:rsidRPr="00B6356C" w:rsidRDefault="00DE46FD" w:rsidP="008D4C08">
      <w:pPr>
        <w:pStyle w:val="Paragrafoelenco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851" w:hanging="425"/>
        <w:jc w:val="both"/>
        <w:rPr>
          <w:rFonts w:ascii="Symbol" w:hAnsi="Symbol"/>
        </w:rPr>
      </w:pPr>
      <w:r w:rsidRPr="00DE46FD">
        <w:t>migliorano</w:t>
      </w:r>
      <w:r w:rsidRPr="00DE46FD">
        <w:rPr>
          <w:spacing w:val="-2"/>
        </w:rPr>
        <w:t xml:space="preserve"> </w:t>
      </w:r>
      <w:r w:rsidRPr="00DE46FD">
        <w:t>la</w:t>
      </w:r>
      <w:r w:rsidRPr="00DE46FD">
        <w:rPr>
          <w:spacing w:val="-2"/>
        </w:rPr>
        <w:t xml:space="preserve"> </w:t>
      </w:r>
      <w:r w:rsidRPr="00DE46FD">
        <w:t>sicurezza,</w:t>
      </w:r>
      <w:r w:rsidRPr="00DE46FD">
        <w:rPr>
          <w:spacing w:val="-2"/>
        </w:rPr>
        <w:t xml:space="preserve"> </w:t>
      </w:r>
      <w:r w:rsidRPr="00DE46FD">
        <w:t>l’igiene,</w:t>
      </w:r>
      <w:r w:rsidRPr="00DE46FD">
        <w:rPr>
          <w:spacing w:val="-2"/>
        </w:rPr>
        <w:t xml:space="preserve"> </w:t>
      </w:r>
      <w:r w:rsidRPr="00DE46FD">
        <w:t>la</w:t>
      </w:r>
      <w:r w:rsidRPr="00DE46FD">
        <w:rPr>
          <w:spacing w:val="-2"/>
        </w:rPr>
        <w:t xml:space="preserve"> </w:t>
      </w:r>
      <w:r w:rsidRPr="00DE46FD">
        <w:t>salute</w:t>
      </w:r>
      <w:r w:rsidRPr="00DE46FD">
        <w:rPr>
          <w:spacing w:val="-3"/>
        </w:rPr>
        <w:t xml:space="preserve"> </w:t>
      </w:r>
      <w:r w:rsidRPr="00DE46FD">
        <w:t>e</w:t>
      </w:r>
      <w:r w:rsidRPr="00DE46FD">
        <w:rPr>
          <w:spacing w:val="-2"/>
        </w:rPr>
        <w:t xml:space="preserve"> </w:t>
      </w:r>
      <w:r w:rsidRPr="00DE46FD">
        <w:t>le</w:t>
      </w:r>
      <w:r w:rsidRPr="00DE46FD">
        <w:rPr>
          <w:spacing w:val="-2"/>
        </w:rPr>
        <w:t xml:space="preserve"> </w:t>
      </w:r>
      <w:r w:rsidRPr="00DE46FD">
        <w:t>condizioni</w:t>
      </w:r>
      <w:r w:rsidRPr="00DE46FD">
        <w:rPr>
          <w:spacing w:val="-3"/>
        </w:rPr>
        <w:t xml:space="preserve"> </w:t>
      </w:r>
      <w:r w:rsidRPr="00DE46FD">
        <w:t>di</w:t>
      </w:r>
      <w:r w:rsidRPr="00DE46FD">
        <w:rPr>
          <w:spacing w:val="-2"/>
        </w:rPr>
        <w:t xml:space="preserve"> </w:t>
      </w:r>
      <w:r w:rsidRPr="00DE46FD">
        <w:t>lavoro</w:t>
      </w:r>
      <w:r w:rsidR="56282FB6" w:rsidRPr="00DE46FD">
        <w:t>;</w:t>
      </w:r>
    </w:p>
    <w:p w14:paraId="33980603" w14:textId="77777777" w:rsidR="00950550" w:rsidRPr="00950550" w:rsidRDefault="00DE46FD" w:rsidP="008D4C08">
      <w:pPr>
        <w:pStyle w:val="Paragrafoelenco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851" w:hanging="425"/>
        <w:jc w:val="both"/>
        <w:rPr>
          <w:rFonts w:ascii="Symbol" w:hAnsi="Symbol"/>
        </w:rPr>
      </w:pPr>
      <w:r>
        <w:t>sostengono la trasformazione delle catture di pesce commerciale che non possono essere</w:t>
      </w:r>
      <w:r w:rsidR="00C22EAF">
        <w:t xml:space="preserve"> </w:t>
      </w:r>
      <w:r>
        <w:t>destinate al consumo umano;</w:t>
      </w:r>
    </w:p>
    <w:p w14:paraId="35CBDEC9" w14:textId="77777777" w:rsidR="00950550" w:rsidRPr="00950550" w:rsidRDefault="00DE46FD" w:rsidP="008D4C08">
      <w:pPr>
        <w:pStyle w:val="Paragrafoelenco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851" w:hanging="425"/>
        <w:jc w:val="both"/>
        <w:rPr>
          <w:rFonts w:ascii="Symbol" w:hAnsi="Symbol"/>
        </w:rPr>
      </w:pPr>
      <w:r>
        <w:t>si riferiscono alla trasformazione dei sottoprodotti risultanti dalle attività di trasformazione principali;</w:t>
      </w:r>
    </w:p>
    <w:p w14:paraId="5DD9DA80" w14:textId="737BE310" w:rsidR="00DE46FD" w:rsidRPr="00BD18FC" w:rsidRDefault="00DE46FD" w:rsidP="008D4C08">
      <w:pPr>
        <w:pStyle w:val="Paragrafoelenco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851" w:hanging="425"/>
        <w:jc w:val="both"/>
        <w:rPr>
          <w:rFonts w:ascii="Symbol" w:hAnsi="Symbol"/>
        </w:rPr>
      </w:pPr>
      <w:r>
        <w:t>si riferiscono alla trasformazione di prodotti dell’acquacoltura biologica conformemente agli</w:t>
      </w:r>
      <w:r w:rsidR="00950550">
        <w:t xml:space="preserve"> </w:t>
      </w:r>
      <w:r>
        <w:t>articoli 7 e 8 del regolamento (UE) 2018/848;</w:t>
      </w:r>
    </w:p>
    <w:p w14:paraId="26267F80" w14:textId="4AC77987" w:rsidR="00DE46FD" w:rsidRPr="00BD18FC" w:rsidRDefault="00DE46FD" w:rsidP="008D4C08">
      <w:pPr>
        <w:pStyle w:val="Paragrafoelenco"/>
        <w:widowControl w:val="0"/>
        <w:numPr>
          <w:ilvl w:val="1"/>
          <w:numId w:val="1"/>
        </w:numPr>
        <w:autoSpaceDE w:val="0"/>
        <w:autoSpaceDN w:val="0"/>
        <w:spacing w:before="120"/>
        <w:ind w:left="851" w:hanging="425"/>
        <w:jc w:val="both"/>
        <w:rPr>
          <w:rFonts w:ascii="Symbol" w:hAnsi="Symbol"/>
        </w:rPr>
      </w:pPr>
      <w:r>
        <w:t>portano alla realizzazione di prodotti nuovi o migliorati, processi nuovi o migliorati o sistemi di gestione e di organizzazione nuovi o migliorati</w:t>
      </w:r>
      <w:r w:rsidRPr="709C2F64">
        <w:rPr>
          <w:vertAlign w:val="superscript"/>
        </w:rPr>
        <w:footnoteReference w:id="1"/>
      </w:r>
      <w:r>
        <w:t>.</w:t>
      </w:r>
    </w:p>
    <w:p w14:paraId="1C809E71" w14:textId="1202D227" w:rsidR="00F87B2B" w:rsidRDefault="00AB3603" w:rsidP="709C2F64">
      <w:pPr>
        <w:pStyle w:val="Titolo1"/>
        <w:numPr>
          <w:ilvl w:val="0"/>
          <w:numId w:val="3"/>
        </w:numPr>
        <w:spacing w:before="360" w:line="276" w:lineRule="auto"/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lastRenderedPageBreak/>
        <w:t>SELEZIONE</w:t>
      </w:r>
      <w:r w:rsidR="00F87B2B" w:rsidRPr="00781CD2"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AL FINANZIAMENTO</w:t>
      </w:r>
    </w:p>
    <w:p w14:paraId="0D4B1B1D" w14:textId="77777777" w:rsidR="00F87B2B" w:rsidRPr="004878CA" w:rsidRDefault="00F87B2B" w:rsidP="709C2F64">
      <w:pPr>
        <w:spacing w:before="120" w:after="120"/>
        <w:jc w:val="both"/>
        <w:rPr>
          <w:rFonts w:ascii="Times New Roman" w:hAnsi="Times New Roman" w:cs="Times New Roman"/>
        </w:rPr>
      </w:pPr>
      <w:r w:rsidRPr="709C2F64">
        <w:rPr>
          <w:rFonts w:ascii="Times New Roman" w:hAnsi="Times New Roman" w:cs="Times New Roman"/>
        </w:rPr>
        <w:t xml:space="preserve">Il peso dato ad ogni parametro (Ps) può essere compreso tra 0 (il valore 0 potrà essere assegnato solo qualora il criterio non è applicabile alle iniziative attivate dall’avviso pubblico) e 100; la somma di tutti i pesi della griglia selettiva deve essere pari a 100. Il valore del punteggio assunto da ciascun parametro come anche quello finale deve essere approssimato alla seconda cifra decimale. </w:t>
      </w:r>
    </w:p>
    <w:p w14:paraId="7EF97EC0" w14:textId="110D33BF" w:rsidR="00F87B2B" w:rsidRDefault="00FC47C7" w:rsidP="00F87B2B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Griglia dei punteggi </w:t>
      </w:r>
      <w:r w:rsidR="00F87B2B" w:rsidRPr="00ED3451">
        <w:rPr>
          <w:rFonts w:ascii="Times New Roman" w:hAnsi="Times New Roman" w:cs="Times New Roman"/>
          <w:b/>
          <w:bCs/>
        </w:rPr>
        <w:t>codice 222202</w:t>
      </w:r>
    </w:p>
    <w:p w14:paraId="342C9449" w14:textId="77777777" w:rsidR="00845DB6" w:rsidRDefault="00845DB6" w:rsidP="00F87B2B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W w:w="95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4251"/>
        <w:gridCol w:w="2478"/>
        <w:gridCol w:w="1066"/>
        <w:gridCol w:w="1134"/>
      </w:tblGrid>
      <w:tr w:rsidR="00845DB6" w:rsidRPr="00845DB6" w14:paraId="0667626A" w14:textId="77777777" w:rsidTr="004F5DFF">
        <w:trPr>
          <w:cantSplit/>
          <w:trHeight w:val="340"/>
        </w:trPr>
        <w:tc>
          <w:tcPr>
            <w:tcW w:w="9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57" w:type="dxa"/>
              <w:left w:w="68" w:type="dxa"/>
              <w:bottom w:w="57" w:type="dxa"/>
            </w:tcMar>
            <w:vAlign w:val="center"/>
          </w:tcPr>
          <w:p w14:paraId="39BC431C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b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b/>
                <w:kern w:val="0"/>
                <w:sz w:val="20"/>
                <w:szCs w:val="20"/>
                <w14:ligatures w14:val="none"/>
              </w:rPr>
              <w:t>OPERAZIONE A REGIA</w:t>
            </w:r>
          </w:p>
        </w:tc>
      </w:tr>
      <w:tr w:rsidR="00845DB6" w:rsidRPr="00845DB6" w14:paraId="4847224D" w14:textId="77777777" w:rsidTr="004F5DFF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47373CCC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N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2D24321B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CRITERI DI SELEZIONE DELLE OPERAZIONI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60A30109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Coefficiente C (0&lt;C&lt;1)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686B9E31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Peso (Ps)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03A0BB89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Punteggio P=C*Ps</w:t>
            </w:r>
          </w:p>
        </w:tc>
      </w:tr>
      <w:tr w:rsidR="00845DB6" w:rsidRPr="00845DB6" w14:paraId="36BE62EE" w14:textId="77777777" w:rsidTr="004F5DFF">
        <w:trPr>
          <w:cantSplit/>
          <w:trHeight w:val="227"/>
        </w:trPr>
        <w:tc>
          <w:tcPr>
            <w:tcW w:w="95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57" w:type="dxa"/>
              <w:left w:w="68" w:type="dxa"/>
              <w:bottom w:w="57" w:type="dxa"/>
            </w:tcMar>
            <w:vAlign w:val="center"/>
          </w:tcPr>
          <w:p w14:paraId="6BFBD244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rPr>
                <w:rFonts w:ascii="Times New Roman" w:eastAsia="Times New Roman" w:hAnsi="Times New Roman" w:cstheme="minorHAnsi"/>
                <w:b/>
                <w:bCs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b/>
                <w:bCs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CRITERI TRASVERSALI</w:t>
            </w:r>
          </w:p>
        </w:tc>
      </w:tr>
      <w:tr w:rsidR="00845DB6" w:rsidRPr="00845DB6" w14:paraId="3D223E06" w14:textId="77777777" w:rsidTr="004F5DFF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40E6116A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T1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536D7E3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Il soggetto richiedente è di sesso femminile ovvero la maggioranza delle quote di rappresentanza negli organismi decisionali è detenuta da persone di sesso femminile, ovvero la maggioranza della forza lavoro è di sesso femminile (T1)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4050B23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T1=NO C=0</w:t>
            </w:r>
          </w:p>
          <w:p w14:paraId="4089183A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T1=SI C=1</w:t>
            </w:r>
          </w:p>
          <w:p w14:paraId="66735318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1479A61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2FA7332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5A0B345D" w14:textId="77777777" w:rsidTr="004F5DFF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65B2457E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T2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320E066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Minore età del rappresentante legale ovvero minore età media dei componenti degli organi decisionale ovvero minore età della maggioranza della forza lavoro (T2)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F4D5291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T2 (o media) &gt;40 anni C=0</w:t>
            </w:r>
          </w:p>
          <w:p w14:paraId="74655047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 xml:space="preserve">T2 (o media) </w:t>
            </w: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u w:val="single"/>
                <w14:ligatures w14:val="none"/>
              </w:rPr>
              <w:t>&lt;</w:t>
            </w: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40 anni C=1</w:t>
            </w:r>
          </w:p>
          <w:p w14:paraId="6DC5AF33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3DF17A9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09B8A08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344149A4" w14:textId="77777777" w:rsidTr="004F5DFF">
        <w:trPr>
          <w:cantSplit/>
          <w:trHeight w:val="227"/>
        </w:trPr>
        <w:tc>
          <w:tcPr>
            <w:tcW w:w="95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57" w:type="dxa"/>
              <w:left w:w="68" w:type="dxa"/>
              <w:bottom w:w="57" w:type="dxa"/>
            </w:tcMar>
            <w:vAlign w:val="center"/>
          </w:tcPr>
          <w:p w14:paraId="7AE4BD5B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rPr>
                <w:rFonts w:ascii="Times New Roman" w:eastAsia="Times New Roman" w:hAnsi="Times New Roman" w:cstheme="minorHAnsi"/>
                <w:b/>
                <w:bCs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b/>
                <w:bCs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CRITERI SPECIFICI DEL RICHIEDENTE</w:t>
            </w:r>
          </w:p>
        </w:tc>
      </w:tr>
      <w:tr w:rsidR="00845DB6" w:rsidRPr="00845DB6" w14:paraId="2F0BD7A4" w14:textId="77777777" w:rsidTr="004F5DFF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47B2DC8A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SR1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3C36A4F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 xml:space="preserve">Il richiedente (R1) è una Micro, Piccola e Media Impresa (PMI) 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AD219CF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R1=Micro C=1</w:t>
            </w:r>
          </w:p>
          <w:p w14:paraId="1935147C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R1=Piccola C=0,9</w:t>
            </w:r>
          </w:p>
          <w:p w14:paraId="245F9D4F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R1=Media C=0,8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322A563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32F7797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213847F6" w14:textId="77777777" w:rsidTr="004F5DFF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745C7BC0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SR2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B047867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Il richiedente (R2) è in possesso della certificazione per la parità di genere in base alla prassi UNI/PdR125:2022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58BC071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R2=SI C=1</w:t>
            </w:r>
          </w:p>
          <w:p w14:paraId="2D626B4B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R2=NO C=0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3BAF796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6B8F914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4FBC2755" w14:textId="77777777" w:rsidTr="004F5DFF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072D7E17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SR3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74AE409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 xml:space="preserve">Esperienza del richiedente (R3) nel campo dell’inclusione sociale 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F1B2981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R3=SI C=1</w:t>
            </w:r>
          </w:p>
          <w:p w14:paraId="2013F3A3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R3=NO C=0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876696A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1B6E000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7FFD1B29" w14:textId="77777777" w:rsidTr="004F5DFF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003DBEBA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SR4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BCA86B0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Numero di dipendenti presenti in azienda con disabilità (R4)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39DF2B9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R4=0 C=0</w:t>
            </w:r>
          </w:p>
          <w:p w14:paraId="5D754A78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0&lt;R4&lt;=10 C=0,8</w:t>
            </w:r>
          </w:p>
          <w:p w14:paraId="77B6BE53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10&lt;R4 C=1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8B06319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1D6941E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392EEF6F" w14:textId="77777777" w:rsidTr="004F5DFF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2C07F30D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SR5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803F6A4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Numero di soggetti partecipanti all’iniziativa in partenariato (R5)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B19BEE7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R5=1 C=0</w:t>
            </w:r>
          </w:p>
          <w:p w14:paraId="05BD8F25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2&lt;R5 C=1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4292F25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B027AD4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7573AED4" w14:textId="77777777" w:rsidTr="004F5DFF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68" w:type="dxa"/>
              <w:bottom w:w="57" w:type="dxa"/>
            </w:tcMar>
          </w:tcPr>
          <w:p w14:paraId="58A435B0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SR6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68" w:type="dxa"/>
              <w:bottom w:w="57" w:type="dxa"/>
            </w:tcMar>
            <w:vAlign w:val="center"/>
          </w:tcPr>
          <w:p w14:paraId="2EAC7BE7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Il richiedente è in possesso di certificazioni di prodotto o di processo (R6)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68" w:type="dxa"/>
              <w:bottom w:w="57" w:type="dxa"/>
            </w:tcMar>
            <w:vAlign w:val="center"/>
          </w:tcPr>
          <w:p w14:paraId="2A1A1407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R6=SI C=1</w:t>
            </w:r>
          </w:p>
          <w:p w14:paraId="457F127B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R6=NO C=0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68" w:type="dxa"/>
              <w:bottom w:w="57" w:type="dxa"/>
            </w:tcMar>
            <w:vAlign w:val="center"/>
          </w:tcPr>
          <w:p w14:paraId="36F4CC87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68" w:type="dxa"/>
              <w:bottom w:w="57" w:type="dxa"/>
            </w:tcMar>
            <w:vAlign w:val="center"/>
          </w:tcPr>
          <w:p w14:paraId="68573AB2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78DBA170" w14:textId="77777777" w:rsidTr="004F5DFF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68" w:type="dxa"/>
              <w:bottom w:w="57" w:type="dxa"/>
            </w:tcMar>
          </w:tcPr>
          <w:p w14:paraId="7206F7FE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SR7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68" w:type="dxa"/>
              <w:bottom w:w="57" w:type="dxa"/>
            </w:tcMar>
            <w:vAlign w:val="center"/>
          </w:tcPr>
          <w:p w14:paraId="1064CA94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Il richiedente è rappresentato da imprese di pesca e/o acquacoltura che, attraverso la realizzazione del progetto, avviano l’attività di commercializzazione diretta e/o di trasformazione all’interno della stessa impresa (R7)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68" w:type="dxa"/>
              <w:bottom w:w="57" w:type="dxa"/>
            </w:tcMar>
            <w:vAlign w:val="center"/>
          </w:tcPr>
          <w:p w14:paraId="05BC5A9F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R7=SI C=1</w:t>
            </w:r>
          </w:p>
          <w:p w14:paraId="25ED4AD9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R7=NO C=0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68" w:type="dxa"/>
              <w:bottom w:w="57" w:type="dxa"/>
            </w:tcMar>
            <w:vAlign w:val="center"/>
          </w:tcPr>
          <w:p w14:paraId="1B5D2C71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68" w:type="dxa"/>
              <w:bottom w:w="57" w:type="dxa"/>
            </w:tcMar>
            <w:vAlign w:val="center"/>
          </w:tcPr>
          <w:p w14:paraId="607EBB13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0A5829A5" w14:textId="77777777" w:rsidTr="004F5DFF">
        <w:trPr>
          <w:cantSplit/>
          <w:trHeight w:val="227"/>
        </w:trPr>
        <w:tc>
          <w:tcPr>
            <w:tcW w:w="95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57" w:type="dxa"/>
              <w:left w:w="68" w:type="dxa"/>
              <w:bottom w:w="57" w:type="dxa"/>
            </w:tcMar>
            <w:vAlign w:val="center"/>
          </w:tcPr>
          <w:p w14:paraId="1CCD4837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rPr>
                <w:rFonts w:ascii="Times New Roman" w:eastAsia="Times New Roman" w:hAnsi="Times New Roman" w:cstheme="minorHAnsi"/>
                <w:b/>
                <w:bCs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b/>
                <w:bCs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CRITERI QUALITATIVI DELLA PROPOSTA PROGETTUALE</w:t>
            </w:r>
          </w:p>
        </w:tc>
      </w:tr>
      <w:tr w:rsidR="00845DB6" w:rsidRPr="00845DB6" w14:paraId="0EA91023" w14:textId="77777777" w:rsidTr="004F5DFF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7342533D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Q1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5280431F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iCs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="Arial"/>
                <w:iCs/>
                <w:kern w:val="0"/>
                <w:sz w:val="20"/>
                <w:szCs w:val="20"/>
                <w14:ligatures w14:val="none"/>
              </w:rPr>
              <w:t xml:space="preserve">Coerenza con gli obiettivi dell’azione </w:t>
            </w:r>
            <w:r w:rsidRPr="00845DB6">
              <w:rPr>
                <w:rFonts w:ascii="Times New Roman" w:eastAsia="Times New Roman" w:hAnsi="Times New Roman" w:cstheme="minorHAnsi"/>
                <w:iCs/>
                <w:kern w:val="0"/>
                <w:sz w:val="20"/>
                <w:szCs w:val="20"/>
                <w14:ligatures w14:val="none"/>
              </w:rPr>
              <w:t>(Q1)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D9BCEC3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Arial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="Arial"/>
                <w:kern w:val="0"/>
                <w:sz w:val="20"/>
                <w:szCs w:val="20"/>
                <w14:ligatures w14:val="none"/>
              </w:rPr>
              <w:t>Q1=alta C=1</w:t>
            </w:r>
          </w:p>
          <w:p w14:paraId="7D57C1CA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Arial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="Arial"/>
                <w:kern w:val="0"/>
                <w:sz w:val="20"/>
                <w:szCs w:val="20"/>
                <w14:ligatures w14:val="none"/>
              </w:rPr>
              <w:t>Q1=media C=0,9</w:t>
            </w:r>
          </w:p>
          <w:p w14:paraId="2AB25001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="Arial"/>
                <w:kern w:val="0"/>
                <w:sz w:val="20"/>
                <w:szCs w:val="20"/>
                <w14:ligatures w14:val="none"/>
              </w:rPr>
              <w:t>Q1=bassa C=0,8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5B40651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662FDA2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602257D0" w14:textId="77777777" w:rsidTr="004F5DFF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06DCD1DB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Q2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606B6871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iCs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iCs/>
                <w:kern w:val="0"/>
                <w:sz w:val="20"/>
                <w:szCs w:val="20"/>
                <w14:ligatures w14:val="none"/>
              </w:rPr>
              <w:t>Livello di innovazione tecnologica mediante la valutazione del costo degli investimenti a carattere innovativo sul costo totale dell’investimento (Q2)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392A580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C=Costo investimento innovazione/Costo totale dell'intervento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BE3C8EF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CA063D2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1DE68133" w14:textId="77777777" w:rsidTr="004F5DFF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208FAF64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Q3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4348473A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i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iCs/>
                <w:kern w:val="0"/>
                <w:sz w:val="20"/>
                <w:szCs w:val="20"/>
                <w14:ligatures w14:val="none"/>
              </w:rPr>
              <w:t>Numero di nuovi posti di lavoro previsti per le donne (PD)/numero di nuovi posti di lavoro (PT) (Q3)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6E142E1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lang w:val="en-US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lang w:val="en-US"/>
                <w14:ligatures w14:val="none"/>
              </w:rPr>
              <w:t>0</w:t>
            </w: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u w:val="single"/>
                <w:lang w:val="en-US"/>
                <w14:ligatures w14:val="none"/>
              </w:rPr>
              <w:t>&lt;</w:t>
            </w: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lang w:val="en-US"/>
                <w14:ligatures w14:val="none"/>
              </w:rPr>
              <w:t>PD</w:t>
            </w: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u w:val="single"/>
                <w:lang w:val="en-US"/>
                <w14:ligatures w14:val="none"/>
              </w:rPr>
              <w:t>&lt;</w:t>
            </w: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lang w:val="en-US"/>
                <w14:ligatures w14:val="none"/>
              </w:rPr>
              <w:t>0,5*PT C=PD/(0,5*PT)</w:t>
            </w:r>
          </w:p>
          <w:p w14:paraId="4ACF7E2A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lang w:val="en-US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lang w:val="en-US"/>
                <w14:ligatures w14:val="none"/>
              </w:rPr>
              <w:t>PD&gt;0,5*PT C=1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527F597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9055DA6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845DB6" w:rsidRPr="00845DB6" w14:paraId="3E803455" w14:textId="77777777" w:rsidTr="004F5DFF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2EF7377A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Q4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5D1814C4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i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iCs/>
                <w:kern w:val="0"/>
                <w:sz w:val="20"/>
                <w:szCs w:val="20"/>
                <w14:ligatures w14:val="none"/>
              </w:rPr>
              <w:t>Numero di nuovi posti di lavoro previsti per giovani (PG)/numero di nuovi posti di lavoro (PT) (Q4)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FE18E0C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lang w:val="en-US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lang w:val="en-US"/>
                <w14:ligatures w14:val="none"/>
              </w:rPr>
              <w:t>0</w:t>
            </w: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u w:val="single"/>
                <w:lang w:val="en-US"/>
                <w14:ligatures w14:val="none"/>
              </w:rPr>
              <w:t>&lt;</w:t>
            </w: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lang w:val="en-US"/>
                <w14:ligatures w14:val="none"/>
              </w:rPr>
              <w:t>PG</w:t>
            </w: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u w:val="single"/>
                <w:lang w:val="en-US"/>
                <w14:ligatures w14:val="none"/>
              </w:rPr>
              <w:t>&lt;</w:t>
            </w: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lang w:val="en-US"/>
                <w14:ligatures w14:val="none"/>
              </w:rPr>
              <w:t>0,5*PT C=PG/PT</w:t>
            </w:r>
          </w:p>
          <w:p w14:paraId="0B136351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lang w:val="en-US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:lang w:val="en-US"/>
                <w14:ligatures w14:val="none"/>
              </w:rPr>
              <w:t>PG&gt;0,5*PT C=1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1D5BEC5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00442B8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845DB6" w:rsidRPr="00845DB6" w14:paraId="6364C2B6" w14:textId="77777777" w:rsidTr="004F5DFF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57648726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Q5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46A1A9E6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i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iCs/>
                <w:kern w:val="0"/>
                <w:sz w:val="20"/>
                <w:szCs w:val="20"/>
                <w14:ligatures w14:val="none"/>
              </w:rPr>
              <w:t>L’iniziativa prevede azioni specifiche ovvero soluzioni innovative per l’inclusione sociale (Q5)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2FFC860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Q5=SI C=1</w:t>
            </w:r>
          </w:p>
          <w:p w14:paraId="69B6F353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Q5=NO C=0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AA198EF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474E43D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4FAD8256" w14:textId="77777777" w:rsidTr="004F5DFF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2B8EB60E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Q6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1CEB0D2E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iCs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="Arial"/>
                <w:iCs/>
                <w:kern w:val="0"/>
                <w:sz w:val="20"/>
                <w:szCs w:val="20"/>
                <w14:ligatures w14:val="none"/>
              </w:rPr>
              <w:t>L’iniziativa capitalizza attività già realizzate cofinanziate dal FEAMP o da altri Fondi/Programmi UE o nazionali quali ad esempio Interreg, LIFE, Horizon (Q6)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0656C3D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Q6=SI C=1</w:t>
            </w:r>
          </w:p>
          <w:p w14:paraId="4DF6216C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Q6=NO C=0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66D0E17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0C2791F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5D39B155" w14:textId="77777777" w:rsidTr="004F5DFF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4E6E028B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Q7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6D647E83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i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iCs/>
                <w:kern w:val="0"/>
                <w:sz w:val="20"/>
                <w:szCs w:val="20"/>
                <w14:ligatures w14:val="none"/>
              </w:rPr>
              <w:t>L’iniziativa ricade in uno dei Comuni individuati nella SNAI ovvero riguarda iniziative coerenti con la SNAI (Q7)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35656A2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Q7=SI C=1</w:t>
            </w:r>
          </w:p>
          <w:p w14:paraId="6246662F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Q7=NO C=0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1CAF10A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18DEFEA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0788E934" w14:textId="77777777" w:rsidTr="004F5DFF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0954F51B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Q8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1B4BBD84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iCs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L’intervento prevede azioni complementari e/o sinergiche a quelle finanziate con altri Fondi dell’Unione Europea/nazionali o Strategie macroregionali (Q8)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3B226FA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Q8=SI C=1</w:t>
            </w:r>
          </w:p>
          <w:p w14:paraId="248E1D3D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Q8=NO C=0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B046D85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3EA88A4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50492FE4" w14:textId="77777777" w:rsidTr="004F5DFF">
        <w:trPr>
          <w:cantSplit/>
          <w:trHeight w:val="227"/>
        </w:trPr>
        <w:tc>
          <w:tcPr>
            <w:tcW w:w="95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57" w:type="dxa"/>
              <w:left w:w="68" w:type="dxa"/>
              <w:bottom w:w="57" w:type="dxa"/>
            </w:tcMar>
            <w:vAlign w:val="center"/>
          </w:tcPr>
          <w:p w14:paraId="2A67197A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rPr>
                <w:rFonts w:ascii="Times New Roman" w:eastAsia="Times New Roman" w:hAnsi="Times New Roman" w:cstheme="minorHAnsi"/>
                <w:b/>
                <w:bCs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b/>
                <w:bCs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CRITERI SPECIFICI DELLE OPERAZIONI ATTIVATE</w:t>
            </w:r>
          </w:p>
        </w:tc>
      </w:tr>
      <w:tr w:rsidR="00845DB6" w:rsidRPr="00845DB6" w14:paraId="09F84496" w14:textId="77777777" w:rsidTr="004F5DFF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22BF1E1D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SO1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18F301AC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iCs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iCs/>
                <w:kern w:val="0"/>
                <w:sz w:val="20"/>
                <w:szCs w:val="20"/>
                <w14:ligatures w14:val="none"/>
              </w:rPr>
              <w:t>Numero di tipologie di operazioni attivate (O1)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D93F3BC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O1=1 C=0</w:t>
            </w:r>
          </w:p>
          <w:p w14:paraId="6FFA3B60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O1=2 C=0,9</w:t>
            </w:r>
          </w:p>
          <w:p w14:paraId="6DC4C809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O1=3 C=1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13AEC58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C89B52D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74FE8C7D" w14:textId="77777777" w:rsidTr="004F5DFF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146BDBAD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SO2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08D743A2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L’iniziativa prevede interventi a diversi stadi della filiera (O2)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54A51C7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O2=SI C=1</w:t>
            </w:r>
          </w:p>
          <w:p w14:paraId="4F301469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strike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O2=NO C=0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28BE72D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C305375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strike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6DA88BF8" w14:textId="77777777" w:rsidTr="004F5DFF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64609836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SO3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68BC32BF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L'iniziativa prevede investimenti per il miglioramento delle condizioni di lavoro, igiene e sicurezza dei lavoratori (O3)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6F3AF24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C=Costo investimento tematico/Costo totale dell'investimento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D92C52F" w14:textId="11BD44D6" w:rsidR="00845DB6" w:rsidRPr="00845DB6" w:rsidRDefault="00752999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2A34C08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5B42F0C8" w14:textId="77777777" w:rsidTr="004F5DFF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760EAAB7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strike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SO4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2BB837FA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strike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L’iniziativa prevede investimenti in attrezzature tecnologiche per l’acquisizione e la digitalizzazione di dati utili alla gestione degli impianti (O4)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5483149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O4=SI C=1</w:t>
            </w:r>
          </w:p>
          <w:p w14:paraId="4D979197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strike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O4=NO C=0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AB9200D" w14:textId="6103E53B" w:rsidR="00845DB6" w:rsidRPr="00845DB6" w:rsidRDefault="00752999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B0F7687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strike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6CAAEE18" w14:textId="77777777" w:rsidTr="004F5DFF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321C1D65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SO5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7BA08561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L'iniziativa è attuata da nuova impresa (O5)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829C456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 xml:space="preserve">O5=NO C=0 </w:t>
            </w:r>
          </w:p>
          <w:p w14:paraId="555DF8DF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O5=SI    C=1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12176DB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BD95BFE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45DB6" w:rsidRPr="00845DB6" w14:paraId="2C31F8F8" w14:textId="77777777" w:rsidTr="004F5DFF">
        <w:trPr>
          <w:cantSplit/>
          <w:trHeight w:val="227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747D1237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TOTALE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D30BFCA" w14:textId="77777777" w:rsidR="00845DB6" w:rsidRPr="00845DB6" w:rsidRDefault="00845DB6" w:rsidP="00845DB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45DB6">
              <w:rPr>
                <w:rFonts w:ascii="Times New Roman" w:eastAsia="Times New Roman" w:hAnsi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23A934E" w14:textId="77777777" w:rsidR="00845DB6" w:rsidRPr="00845DB6" w:rsidRDefault="00845DB6" w:rsidP="00845DB6">
            <w:pPr>
              <w:widowControl w:val="0"/>
              <w:autoSpaceDE w:val="0"/>
              <w:autoSpaceDN w:val="0"/>
              <w:ind w:left="38"/>
              <w:jc w:val="center"/>
              <w:rPr>
                <w:rFonts w:ascii="Times New Roman" w:eastAsia="Times New Roman" w:hAnsi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D4171AA" w14:textId="77777777" w:rsidR="00845DB6" w:rsidRDefault="00845DB6" w:rsidP="00F87B2B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05C191AA" w14:textId="77777777" w:rsidR="00087C4B" w:rsidRPr="00087C4B" w:rsidRDefault="00087C4B" w:rsidP="00087C4B">
      <w:pPr>
        <w:spacing w:before="120" w:after="120"/>
        <w:jc w:val="both"/>
        <w:rPr>
          <w:rFonts w:ascii="Times New Roman" w:hAnsi="Times New Roman" w:cs="Times New Roman"/>
        </w:rPr>
      </w:pPr>
      <w:bookmarkStart w:id="0" w:name="_Hlk173595913"/>
      <w:bookmarkEnd w:id="0"/>
      <w:r w:rsidRPr="00087C4B">
        <w:rPr>
          <w:rFonts w:ascii="Times New Roman" w:hAnsi="Times New Roman" w:cs="Times New Roman"/>
        </w:rPr>
        <w:t>In fase di verifica amministrativa finale/sopralluogo, l’Amministrazione controlla il mantenimento dei requisiti che hanno determinato il punteggio di merito assegnato all’intervento.</w:t>
      </w:r>
    </w:p>
    <w:p w14:paraId="70D1218E" w14:textId="6DFDCE2B" w:rsidR="00F87B2B" w:rsidRPr="00ED3451" w:rsidRDefault="00087C4B" w:rsidP="00087C4B">
      <w:pPr>
        <w:spacing w:before="240" w:after="120"/>
        <w:jc w:val="both"/>
        <w:rPr>
          <w:rFonts w:ascii="Times New Roman" w:hAnsi="Times New Roman" w:cs="Times New Roman"/>
        </w:rPr>
      </w:pPr>
      <w:r w:rsidRPr="00087C4B">
        <w:rPr>
          <w:rFonts w:ascii="Times New Roman" w:hAnsi="Times New Roman" w:cs="Times New Roman"/>
        </w:rPr>
        <w:t>Al fine della liquidazione del contributo, tale punteggio deve comunque permettere il mantenimento dell’iniziativa in graduatoria in una posizione utile al finanziamento, pena la revoca del contributo.</w:t>
      </w:r>
    </w:p>
    <w:sectPr w:rsidR="00F87B2B" w:rsidRPr="00ED3451">
      <w:headerReference w:type="default" r:id="rId8"/>
      <w:footerReference w:type="even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B07AF" w14:textId="77777777" w:rsidR="00FB0DDA" w:rsidRDefault="00FB0DDA" w:rsidP="00EA0E58">
      <w:r>
        <w:separator/>
      </w:r>
    </w:p>
  </w:endnote>
  <w:endnote w:type="continuationSeparator" w:id="0">
    <w:p w14:paraId="18BE905B" w14:textId="77777777" w:rsidR="00FB0DDA" w:rsidRDefault="00FB0DDA" w:rsidP="00EA0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38360925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21DADFB4" w14:textId="6AB81101" w:rsidR="00AB3603" w:rsidRDefault="00AB3603" w:rsidP="00B05773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243F0CCD" w14:textId="77777777" w:rsidR="00AB3603" w:rsidRDefault="00AB360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28C44" w14:textId="6607103D" w:rsidR="709C2F64" w:rsidRDefault="709C2F64" w:rsidP="709C2F64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811BB1">
      <w:rPr>
        <w:noProof/>
      </w:rPr>
      <w:t>3</w:t>
    </w:r>
    <w:r>
      <w:fldChar w:fldCharType="end"/>
    </w:r>
  </w:p>
  <w:p w14:paraId="47221F45" w14:textId="77777777" w:rsidR="00AB3603" w:rsidRDefault="00AB360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95520" w14:textId="77777777" w:rsidR="00FB0DDA" w:rsidRDefault="00FB0DDA" w:rsidP="00EA0E58">
      <w:r>
        <w:separator/>
      </w:r>
    </w:p>
  </w:footnote>
  <w:footnote w:type="continuationSeparator" w:id="0">
    <w:p w14:paraId="5AC18587" w14:textId="77777777" w:rsidR="00FB0DDA" w:rsidRDefault="00FB0DDA" w:rsidP="00EA0E58">
      <w:r>
        <w:continuationSeparator/>
      </w:r>
    </w:p>
  </w:footnote>
  <w:footnote w:id="1">
    <w:p w14:paraId="3E16410A" w14:textId="0F8F7BBE" w:rsidR="709C2F64" w:rsidRDefault="709C2F64" w:rsidP="709C2F64">
      <w:pPr>
        <w:pStyle w:val="Testonotaapidipagina"/>
        <w:rPr>
          <w:lang w:val="it-IT"/>
        </w:rPr>
      </w:pPr>
      <w:r w:rsidRPr="709C2F64">
        <w:rPr>
          <w:lang w:val="it-IT"/>
        </w:rPr>
        <w:footnoteRef/>
      </w:r>
      <w:r w:rsidRPr="709C2F64">
        <w:rPr>
          <w:lang w:val="it-IT"/>
        </w:rPr>
        <w:t xml:space="preserve"> Secondo quanto riportato nel Manuale di OSLO, la realizzazione di un prodotto o un processo nuovo o migliorato (o una loro combinazione) è innovazione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C4CBC" w14:textId="3D18ADBF" w:rsidR="709C2F64" w:rsidRDefault="709C2F64">
    <w:r>
      <w:rPr>
        <w:noProof/>
        <w:lang w:eastAsia="it-IT"/>
      </w:rPr>
      <w:drawing>
        <wp:inline distT="0" distB="0" distL="0" distR="0" wp14:anchorId="1268D440" wp14:editId="33449D3F">
          <wp:extent cx="6115050" cy="590550"/>
          <wp:effectExtent l="0" t="0" r="0" b="0"/>
          <wp:docPr id="41516525" name="Immagine 415165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5r6iNl+sXv3wp" int2:id="XTLO0Ts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singleLevel"/>
    <w:tmpl w:val="B8E00592"/>
    <w:name w:val="WW8Num29"/>
    <w:lvl w:ilvl="0">
      <w:start w:val="1"/>
      <w:numFmt w:val="decimal"/>
      <w:lvlText w:val="%1.  "/>
      <w:lvlJc w:val="left"/>
      <w:pPr>
        <w:tabs>
          <w:tab w:val="num" w:pos="491"/>
        </w:tabs>
        <w:ind w:left="502" w:hanging="360"/>
      </w:pPr>
      <w:rPr>
        <w:rFonts w:hint="default"/>
        <w:b w:val="0"/>
        <w:caps w:val="0"/>
        <w:smallCaps w:val="0"/>
        <w:strike w:val="0"/>
        <w:dstrike w:val="0"/>
        <w:vanish w:val="0"/>
        <w:position w:val="0"/>
        <w:sz w:val="20"/>
        <w:szCs w:val="20"/>
        <w:vertAlign w:val="baseline"/>
      </w:rPr>
    </w:lvl>
  </w:abstractNum>
  <w:abstractNum w:abstractNumId="1" w15:restartNumberingAfterBreak="0">
    <w:nsid w:val="0CB10ED9"/>
    <w:multiLevelType w:val="hybridMultilevel"/>
    <w:tmpl w:val="A95A5A7E"/>
    <w:lvl w:ilvl="0" w:tplc="A0CEAECC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75C9A"/>
    <w:multiLevelType w:val="hybridMultilevel"/>
    <w:tmpl w:val="78D855FC"/>
    <w:lvl w:ilvl="0" w:tplc="04100017">
      <w:start w:val="1"/>
      <w:numFmt w:val="lowerLetter"/>
      <w:lvlText w:val="%1)"/>
      <w:lvlJc w:val="left"/>
      <w:pPr>
        <w:ind w:left="0" w:hanging="360"/>
      </w:pPr>
    </w:lvl>
    <w:lvl w:ilvl="1" w:tplc="04100019">
      <w:start w:val="1"/>
      <w:numFmt w:val="lowerLetter"/>
      <w:lvlText w:val="%2."/>
      <w:lvlJc w:val="left"/>
      <w:pPr>
        <w:ind w:left="720" w:hanging="360"/>
      </w:pPr>
    </w:lvl>
    <w:lvl w:ilvl="2" w:tplc="0410001B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112C7F66"/>
    <w:multiLevelType w:val="hybridMultilevel"/>
    <w:tmpl w:val="2A18450E"/>
    <w:lvl w:ilvl="0" w:tplc="42BC8746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254483A"/>
    <w:multiLevelType w:val="hybridMultilevel"/>
    <w:tmpl w:val="4F6C6C06"/>
    <w:lvl w:ilvl="0" w:tplc="B00C5E54">
      <w:start w:val="1"/>
      <w:numFmt w:val="bullet"/>
      <w:lvlText w:val="-"/>
      <w:lvlJc w:val="left"/>
      <w:pPr>
        <w:ind w:left="720" w:hanging="360"/>
      </w:pPr>
      <w:rPr>
        <w:rFonts w:ascii="Times" w:hAnsi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F2323"/>
    <w:multiLevelType w:val="hybridMultilevel"/>
    <w:tmpl w:val="18363848"/>
    <w:lvl w:ilvl="0" w:tplc="A9A46964">
      <w:start w:val="1"/>
      <w:numFmt w:val="bullet"/>
      <w:pStyle w:val="ElencoTrattino"/>
      <w:lvlText w:val="-"/>
      <w:lvlJc w:val="left"/>
      <w:pPr>
        <w:ind w:left="1004" w:hanging="360"/>
      </w:pPr>
      <w:rPr>
        <w:rFonts w:ascii="Times" w:hAnsi="Time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B526066"/>
    <w:multiLevelType w:val="hybridMultilevel"/>
    <w:tmpl w:val="AE3E0BE0"/>
    <w:lvl w:ilvl="0" w:tplc="0DEC8222">
      <w:start w:val="1"/>
      <w:numFmt w:val="bullet"/>
      <w:pStyle w:val="ElencoPunto3Liv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 w15:restartNumberingAfterBreak="0">
    <w:nsid w:val="1D8C4509"/>
    <w:multiLevelType w:val="hybridMultilevel"/>
    <w:tmpl w:val="D38883F8"/>
    <w:lvl w:ilvl="0" w:tplc="D7D6B13E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678799A"/>
    <w:multiLevelType w:val="hybridMultilevel"/>
    <w:tmpl w:val="BE6A9072"/>
    <w:lvl w:ilvl="0" w:tplc="11B4810A">
      <w:start w:val="54"/>
      <w:numFmt w:val="decimal"/>
      <w:lvlText w:val="%1-"/>
      <w:lvlJc w:val="left"/>
      <w:pPr>
        <w:ind w:left="612" w:hanging="38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it-IT" w:eastAsia="en-US" w:bidi="ar-SA"/>
      </w:rPr>
    </w:lvl>
    <w:lvl w:ilvl="1" w:tplc="BD946862">
      <w:numFmt w:val="bullet"/>
      <w:lvlText w:val="•"/>
      <w:lvlJc w:val="left"/>
      <w:pPr>
        <w:ind w:left="1570" w:hanging="380"/>
      </w:pPr>
      <w:rPr>
        <w:rFonts w:hint="default"/>
        <w:lang w:val="it-IT" w:eastAsia="en-US" w:bidi="ar-SA"/>
      </w:rPr>
    </w:lvl>
    <w:lvl w:ilvl="2" w:tplc="D97C2BAC">
      <w:numFmt w:val="bullet"/>
      <w:lvlText w:val="•"/>
      <w:lvlJc w:val="left"/>
      <w:pPr>
        <w:ind w:left="2520" w:hanging="380"/>
      </w:pPr>
      <w:rPr>
        <w:rFonts w:hint="default"/>
        <w:lang w:val="it-IT" w:eastAsia="en-US" w:bidi="ar-SA"/>
      </w:rPr>
    </w:lvl>
    <w:lvl w:ilvl="3" w:tplc="F19C8D74">
      <w:numFmt w:val="bullet"/>
      <w:lvlText w:val="•"/>
      <w:lvlJc w:val="left"/>
      <w:pPr>
        <w:ind w:left="3471" w:hanging="380"/>
      </w:pPr>
      <w:rPr>
        <w:rFonts w:hint="default"/>
        <w:lang w:val="it-IT" w:eastAsia="en-US" w:bidi="ar-SA"/>
      </w:rPr>
    </w:lvl>
    <w:lvl w:ilvl="4" w:tplc="21E0F536">
      <w:numFmt w:val="bullet"/>
      <w:lvlText w:val="•"/>
      <w:lvlJc w:val="left"/>
      <w:pPr>
        <w:ind w:left="4421" w:hanging="380"/>
      </w:pPr>
      <w:rPr>
        <w:rFonts w:hint="default"/>
        <w:lang w:val="it-IT" w:eastAsia="en-US" w:bidi="ar-SA"/>
      </w:rPr>
    </w:lvl>
    <w:lvl w:ilvl="5" w:tplc="9CE0D122">
      <w:numFmt w:val="bullet"/>
      <w:lvlText w:val="•"/>
      <w:lvlJc w:val="left"/>
      <w:pPr>
        <w:ind w:left="5372" w:hanging="380"/>
      </w:pPr>
      <w:rPr>
        <w:rFonts w:hint="default"/>
        <w:lang w:val="it-IT" w:eastAsia="en-US" w:bidi="ar-SA"/>
      </w:rPr>
    </w:lvl>
    <w:lvl w:ilvl="6" w:tplc="806E5E80">
      <w:numFmt w:val="bullet"/>
      <w:lvlText w:val="•"/>
      <w:lvlJc w:val="left"/>
      <w:pPr>
        <w:ind w:left="6322" w:hanging="380"/>
      </w:pPr>
      <w:rPr>
        <w:rFonts w:hint="default"/>
        <w:lang w:val="it-IT" w:eastAsia="en-US" w:bidi="ar-SA"/>
      </w:rPr>
    </w:lvl>
    <w:lvl w:ilvl="7" w:tplc="E4C6328A">
      <w:numFmt w:val="bullet"/>
      <w:lvlText w:val="•"/>
      <w:lvlJc w:val="left"/>
      <w:pPr>
        <w:ind w:left="7272" w:hanging="380"/>
      </w:pPr>
      <w:rPr>
        <w:rFonts w:hint="default"/>
        <w:lang w:val="it-IT" w:eastAsia="en-US" w:bidi="ar-SA"/>
      </w:rPr>
    </w:lvl>
    <w:lvl w:ilvl="8" w:tplc="3484208C">
      <w:numFmt w:val="bullet"/>
      <w:lvlText w:val="•"/>
      <w:lvlJc w:val="left"/>
      <w:pPr>
        <w:ind w:left="8223" w:hanging="380"/>
      </w:pPr>
      <w:rPr>
        <w:rFonts w:hint="default"/>
        <w:lang w:val="it-IT" w:eastAsia="en-US" w:bidi="ar-SA"/>
      </w:rPr>
    </w:lvl>
  </w:abstractNum>
  <w:abstractNum w:abstractNumId="9" w15:restartNumberingAfterBreak="0">
    <w:nsid w:val="27B92EB3"/>
    <w:multiLevelType w:val="hybridMultilevel"/>
    <w:tmpl w:val="9186579E"/>
    <w:lvl w:ilvl="0" w:tplc="D806DFCA"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0" w15:restartNumberingAfterBreak="0">
    <w:nsid w:val="2DBA74A4"/>
    <w:multiLevelType w:val="hybridMultilevel"/>
    <w:tmpl w:val="36804F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0028D"/>
    <w:multiLevelType w:val="hybridMultilevel"/>
    <w:tmpl w:val="246C9D2A"/>
    <w:lvl w:ilvl="0" w:tplc="04100017">
      <w:start w:val="1"/>
      <w:numFmt w:val="lowerLetter"/>
      <w:lvlText w:val="%1)"/>
      <w:lvlJc w:val="left"/>
      <w:pPr>
        <w:ind w:left="938" w:hanging="360"/>
      </w:pPr>
    </w:lvl>
    <w:lvl w:ilvl="1" w:tplc="04100019" w:tentative="1">
      <w:start w:val="1"/>
      <w:numFmt w:val="lowerLetter"/>
      <w:lvlText w:val="%2."/>
      <w:lvlJc w:val="left"/>
      <w:pPr>
        <w:ind w:left="1658" w:hanging="360"/>
      </w:pPr>
    </w:lvl>
    <w:lvl w:ilvl="2" w:tplc="0410001B" w:tentative="1">
      <w:start w:val="1"/>
      <w:numFmt w:val="lowerRoman"/>
      <w:lvlText w:val="%3."/>
      <w:lvlJc w:val="right"/>
      <w:pPr>
        <w:ind w:left="2378" w:hanging="180"/>
      </w:pPr>
    </w:lvl>
    <w:lvl w:ilvl="3" w:tplc="0410000F" w:tentative="1">
      <w:start w:val="1"/>
      <w:numFmt w:val="decimal"/>
      <w:lvlText w:val="%4."/>
      <w:lvlJc w:val="left"/>
      <w:pPr>
        <w:ind w:left="3098" w:hanging="360"/>
      </w:pPr>
    </w:lvl>
    <w:lvl w:ilvl="4" w:tplc="04100019" w:tentative="1">
      <w:start w:val="1"/>
      <w:numFmt w:val="lowerLetter"/>
      <w:lvlText w:val="%5."/>
      <w:lvlJc w:val="left"/>
      <w:pPr>
        <w:ind w:left="3818" w:hanging="360"/>
      </w:pPr>
    </w:lvl>
    <w:lvl w:ilvl="5" w:tplc="0410001B" w:tentative="1">
      <w:start w:val="1"/>
      <w:numFmt w:val="lowerRoman"/>
      <w:lvlText w:val="%6."/>
      <w:lvlJc w:val="right"/>
      <w:pPr>
        <w:ind w:left="4538" w:hanging="180"/>
      </w:pPr>
    </w:lvl>
    <w:lvl w:ilvl="6" w:tplc="0410000F" w:tentative="1">
      <w:start w:val="1"/>
      <w:numFmt w:val="decimal"/>
      <w:lvlText w:val="%7."/>
      <w:lvlJc w:val="left"/>
      <w:pPr>
        <w:ind w:left="5258" w:hanging="360"/>
      </w:pPr>
    </w:lvl>
    <w:lvl w:ilvl="7" w:tplc="04100019" w:tentative="1">
      <w:start w:val="1"/>
      <w:numFmt w:val="lowerLetter"/>
      <w:lvlText w:val="%8."/>
      <w:lvlJc w:val="left"/>
      <w:pPr>
        <w:ind w:left="5978" w:hanging="360"/>
      </w:pPr>
    </w:lvl>
    <w:lvl w:ilvl="8" w:tplc="0410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2" w15:restartNumberingAfterBreak="0">
    <w:nsid w:val="4B746574"/>
    <w:multiLevelType w:val="hybridMultilevel"/>
    <w:tmpl w:val="BE985918"/>
    <w:lvl w:ilvl="0" w:tplc="D7D6B13E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C2D20A0"/>
    <w:multiLevelType w:val="hybridMultilevel"/>
    <w:tmpl w:val="E24AE020"/>
    <w:lvl w:ilvl="0" w:tplc="C94E41B2">
      <w:start w:val="1"/>
      <w:numFmt w:val="bullet"/>
      <w:pStyle w:val="ElencoPunt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C884925"/>
    <w:multiLevelType w:val="hybridMultilevel"/>
    <w:tmpl w:val="170A21EA"/>
    <w:lvl w:ilvl="0" w:tplc="D7D6B13E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4F192E05"/>
    <w:multiLevelType w:val="hybridMultilevel"/>
    <w:tmpl w:val="87765CE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A4BC6"/>
    <w:multiLevelType w:val="hybridMultilevel"/>
    <w:tmpl w:val="3F644D32"/>
    <w:lvl w:ilvl="0" w:tplc="D640F816">
      <w:numFmt w:val="bullet"/>
      <w:lvlText w:val="-"/>
      <w:lvlJc w:val="left"/>
      <w:pPr>
        <w:ind w:left="720" w:hanging="360"/>
      </w:pPr>
      <w:rPr>
        <w:rFonts w:ascii="Calibri" w:eastAsia="Aptos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C95A7F"/>
    <w:multiLevelType w:val="hybridMultilevel"/>
    <w:tmpl w:val="F34C6F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B0299"/>
    <w:multiLevelType w:val="hybridMultilevel"/>
    <w:tmpl w:val="D18C792E"/>
    <w:lvl w:ilvl="0" w:tplc="CD0CD436">
      <w:start w:val="1"/>
      <w:numFmt w:val="decimal"/>
      <w:lvlText w:val="%1)"/>
      <w:lvlJc w:val="left"/>
      <w:pPr>
        <w:ind w:left="93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58" w:hanging="360"/>
      </w:pPr>
    </w:lvl>
    <w:lvl w:ilvl="2" w:tplc="0410001B" w:tentative="1">
      <w:start w:val="1"/>
      <w:numFmt w:val="lowerRoman"/>
      <w:lvlText w:val="%3."/>
      <w:lvlJc w:val="right"/>
      <w:pPr>
        <w:ind w:left="2378" w:hanging="180"/>
      </w:pPr>
    </w:lvl>
    <w:lvl w:ilvl="3" w:tplc="0410000F" w:tentative="1">
      <w:start w:val="1"/>
      <w:numFmt w:val="decimal"/>
      <w:lvlText w:val="%4."/>
      <w:lvlJc w:val="left"/>
      <w:pPr>
        <w:ind w:left="3098" w:hanging="360"/>
      </w:pPr>
    </w:lvl>
    <w:lvl w:ilvl="4" w:tplc="04100019" w:tentative="1">
      <w:start w:val="1"/>
      <w:numFmt w:val="lowerLetter"/>
      <w:lvlText w:val="%5."/>
      <w:lvlJc w:val="left"/>
      <w:pPr>
        <w:ind w:left="3818" w:hanging="360"/>
      </w:pPr>
    </w:lvl>
    <w:lvl w:ilvl="5" w:tplc="0410001B" w:tentative="1">
      <w:start w:val="1"/>
      <w:numFmt w:val="lowerRoman"/>
      <w:lvlText w:val="%6."/>
      <w:lvlJc w:val="right"/>
      <w:pPr>
        <w:ind w:left="4538" w:hanging="180"/>
      </w:pPr>
    </w:lvl>
    <w:lvl w:ilvl="6" w:tplc="0410000F" w:tentative="1">
      <w:start w:val="1"/>
      <w:numFmt w:val="decimal"/>
      <w:lvlText w:val="%7."/>
      <w:lvlJc w:val="left"/>
      <w:pPr>
        <w:ind w:left="5258" w:hanging="360"/>
      </w:pPr>
    </w:lvl>
    <w:lvl w:ilvl="7" w:tplc="04100019" w:tentative="1">
      <w:start w:val="1"/>
      <w:numFmt w:val="lowerLetter"/>
      <w:lvlText w:val="%8."/>
      <w:lvlJc w:val="left"/>
      <w:pPr>
        <w:ind w:left="5978" w:hanging="360"/>
      </w:pPr>
    </w:lvl>
    <w:lvl w:ilvl="8" w:tplc="0410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9" w15:restartNumberingAfterBreak="0">
    <w:nsid w:val="64BD655C"/>
    <w:multiLevelType w:val="hybridMultilevel"/>
    <w:tmpl w:val="7242D6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85D83"/>
    <w:multiLevelType w:val="hybridMultilevel"/>
    <w:tmpl w:val="784C9A80"/>
    <w:lvl w:ilvl="0" w:tplc="CC88FE42">
      <w:start w:val="1"/>
      <w:numFmt w:val="decimal"/>
      <w:lvlText w:val="%1)"/>
      <w:lvlJc w:val="left"/>
      <w:pPr>
        <w:ind w:left="93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58" w:hanging="360"/>
      </w:pPr>
    </w:lvl>
    <w:lvl w:ilvl="2" w:tplc="0410001B" w:tentative="1">
      <w:start w:val="1"/>
      <w:numFmt w:val="lowerRoman"/>
      <w:lvlText w:val="%3."/>
      <w:lvlJc w:val="right"/>
      <w:pPr>
        <w:ind w:left="2378" w:hanging="180"/>
      </w:pPr>
    </w:lvl>
    <w:lvl w:ilvl="3" w:tplc="0410000F" w:tentative="1">
      <w:start w:val="1"/>
      <w:numFmt w:val="decimal"/>
      <w:lvlText w:val="%4."/>
      <w:lvlJc w:val="left"/>
      <w:pPr>
        <w:ind w:left="3098" w:hanging="360"/>
      </w:pPr>
    </w:lvl>
    <w:lvl w:ilvl="4" w:tplc="04100019" w:tentative="1">
      <w:start w:val="1"/>
      <w:numFmt w:val="lowerLetter"/>
      <w:lvlText w:val="%5."/>
      <w:lvlJc w:val="left"/>
      <w:pPr>
        <w:ind w:left="3818" w:hanging="360"/>
      </w:pPr>
    </w:lvl>
    <w:lvl w:ilvl="5" w:tplc="0410001B" w:tentative="1">
      <w:start w:val="1"/>
      <w:numFmt w:val="lowerRoman"/>
      <w:lvlText w:val="%6."/>
      <w:lvlJc w:val="right"/>
      <w:pPr>
        <w:ind w:left="4538" w:hanging="180"/>
      </w:pPr>
    </w:lvl>
    <w:lvl w:ilvl="6" w:tplc="0410000F" w:tentative="1">
      <w:start w:val="1"/>
      <w:numFmt w:val="decimal"/>
      <w:lvlText w:val="%7."/>
      <w:lvlJc w:val="left"/>
      <w:pPr>
        <w:ind w:left="5258" w:hanging="360"/>
      </w:pPr>
    </w:lvl>
    <w:lvl w:ilvl="7" w:tplc="04100019" w:tentative="1">
      <w:start w:val="1"/>
      <w:numFmt w:val="lowerLetter"/>
      <w:lvlText w:val="%8."/>
      <w:lvlJc w:val="left"/>
      <w:pPr>
        <w:ind w:left="5978" w:hanging="360"/>
      </w:pPr>
    </w:lvl>
    <w:lvl w:ilvl="8" w:tplc="0410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1" w15:restartNumberingAfterBreak="0">
    <w:nsid w:val="6A505938"/>
    <w:multiLevelType w:val="hybridMultilevel"/>
    <w:tmpl w:val="6FE08508"/>
    <w:lvl w:ilvl="0" w:tplc="EFD0BEEC">
      <w:start w:val="1"/>
      <w:numFmt w:val="lowerLetter"/>
      <w:pStyle w:val="ElencoLettera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E520AD9"/>
    <w:multiLevelType w:val="hybridMultilevel"/>
    <w:tmpl w:val="268AE5DA"/>
    <w:lvl w:ilvl="0" w:tplc="D7D6B13E">
      <w:start w:val="1"/>
      <w:numFmt w:val="lowerLetter"/>
      <w:lvlText w:val="%1)"/>
      <w:lvlJc w:val="left"/>
      <w:pPr>
        <w:ind w:left="9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3" w15:restartNumberingAfterBreak="0">
    <w:nsid w:val="75504764"/>
    <w:multiLevelType w:val="hybridMultilevel"/>
    <w:tmpl w:val="B3C0637E"/>
    <w:lvl w:ilvl="0" w:tplc="68F61044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4A6437DE">
      <w:start w:val="1"/>
      <w:numFmt w:val="lowerLetter"/>
      <w:lvlText w:val="%2."/>
      <w:lvlJc w:val="left"/>
      <w:pPr>
        <w:ind w:left="1575" w:hanging="85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8B7160"/>
    <w:multiLevelType w:val="multilevel"/>
    <w:tmpl w:val="114255B8"/>
    <w:lvl w:ilvl="0">
      <w:start w:val="6"/>
      <w:numFmt w:val="decimal"/>
      <w:lvlText w:val="%1"/>
      <w:lvlJc w:val="left"/>
      <w:pPr>
        <w:ind w:left="938" w:hanging="720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38" w:hanging="720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938" w:hanging="720"/>
      </w:pPr>
      <w:rPr>
        <w:rFonts w:ascii="Times New Roman" w:eastAsia="Verdana" w:hAnsi="Times New Roman" w:cs="Times New Roman" w:hint="default"/>
        <w:color w:val="276D8A"/>
        <w:spacing w:val="-4"/>
        <w:w w:val="76"/>
        <w:sz w:val="32"/>
        <w:szCs w:val="32"/>
        <w:lang w:val="it-IT" w:eastAsia="en-US" w:bidi="ar-SA"/>
      </w:rPr>
    </w:lvl>
    <w:lvl w:ilvl="3">
      <w:start w:val="1"/>
      <w:numFmt w:val="decimal"/>
      <w:lvlText w:val="%1.%2.%3.%4"/>
      <w:lvlJc w:val="left"/>
      <w:pPr>
        <w:ind w:left="1082" w:hanging="864"/>
      </w:pPr>
      <w:rPr>
        <w:rFonts w:ascii="Verdana" w:eastAsia="Verdana" w:hAnsi="Verdana" w:cs="Verdana" w:hint="default"/>
        <w:color w:val="276D8A"/>
        <w:spacing w:val="-1"/>
        <w:w w:val="83"/>
        <w:sz w:val="24"/>
        <w:szCs w:val="24"/>
        <w:lang w:val="it-IT" w:eastAsia="en-US" w:bidi="ar-SA"/>
      </w:rPr>
    </w:lvl>
    <w:lvl w:ilvl="4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4594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69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79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889" w:hanging="360"/>
      </w:pPr>
      <w:rPr>
        <w:rFonts w:hint="default"/>
        <w:lang w:val="it-IT" w:eastAsia="en-US" w:bidi="ar-SA"/>
      </w:rPr>
    </w:lvl>
  </w:abstractNum>
  <w:abstractNum w:abstractNumId="25" w15:restartNumberingAfterBreak="0">
    <w:nsid w:val="7F9A79F5"/>
    <w:multiLevelType w:val="hybridMultilevel"/>
    <w:tmpl w:val="E11A46F8"/>
    <w:lvl w:ilvl="0" w:tplc="EB68B038">
      <w:start w:val="66"/>
      <w:numFmt w:val="decimal"/>
      <w:lvlText w:val="%1-"/>
      <w:lvlJc w:val="left"/>
      <w:pPr>
        <w:ind w:left="553" w:hanging="321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2"/>
        <w:szCs w:val="22"/>
        <w:lang w:val="it-IT" w:eastAsia="en-US" w:bidi="ar-SA"/>
      </w:rPr>
    </w:lvl>
    <w:lvl w:ilvl="1" w:tplc="067C16C4">
      <w:numFmt w:val="bullet"/>
      <w:lvlText w:val=""/>
      <w:lvlJc w:val="left"/>
      <w:pPr>
        <w:ind w:left="952" w:hanging="360"/>
      </w:pPr>
      <w:rPr>
        <w:rFonts w:hint="default"/>
        <w:w w:val="100"/>
        <w:lang w:val="it-IT" w:eastAsia="en-US" w:bidi="ar-SA"/>
      </w:rPr>
    </w:lvl>
    <w:lvl w:ilvl="2" w:tplc="ABC422B8">
      <w:numFmt w:val="bullet"/>
      <w:lvlText w:val="•"/>
      <w:lvlJc w:val="left"/>
      <w:pPr>
        <w:ind w:left="1978" w:hanging="360"/>
      </w:pPr>
      <w:rPr>
        <w:rFonts w:hint="default"/>
        <w:lang w:val="it-IT" w:eastAsia="en-US" w:bidi="ar-SA"/>
      </w:rPr>
    </w:lvl>
    <w:lvl w:ilvl="3" w:tplc="664287C2">
      <w:numFmt w:val="bullet"/>
      <w:lvlText w:val="•"/>
      <w:lvlJc w:val="left"/>
      <w:pPr>
        <w:ind w:left="2996" w:hanging="360"/>
      </w:pPr>
      <w:rPr>
        <w:rFonts w:hint="default"/>
        <w:lang w:val="it-IT" w:eastAsia="en-US" w:bidi="ar-SA"/>
      </w:rPr>
    </w:lvl>
    <w:lvl w:ilvl="4" w:tplc="BFBAD210">
      <w:numFmt w:val="bullet"/>
      <w:lvlText w:val="•"/>
      <w:lvlJc w:val="left"/>
      <w:pPr>
        <w:ind w:left="4014" w:hanging="360"/>
      </w:pPr>
      <w:rPr>
        <w:rFonts w:hint="default"/>
        <w:lang w:val="it-IT" w:eastAsia="en-US" w:bidi="ar-SA"/>
      </w:rPr>
    </w:lvl>
    <w:lvl w:ilvl="5" w:tplc="5ACE1EC4">
      <w:numFmt w:val="bullet"/>
      <w:lvlText w:val="•"/>
      <w:lvlJc w:val="left"/>
      <w:pPr>
        <w:ind w:left="5032" w:hanging="360"/>
      </w:pPr>
      <w:rPr>
        <w:rFonts w:hint="default"/>
        <w:lang w:val="it-IT" w:eastAsia="en-US" w:bidi="ar-SA"/>
      </w:rPr>
    </w:lvl>
    <w:lvl w:ilvl="6" w:tplc="C1E4D50A">
      <w:numFmt w:val="bullet"/>
      <w:lvlText w:val="•"/>
      <w:lvlJc w:val="left"/>
      <w:pPr>
        <w:ind w:left="6051" w:hanging="360"/>
      </w:pPr>
      <w:rPr>
        <w:rFonts w:hint="default"/>
        <w:lang w:val="it-IT" w:eastAsia="en-US" w:bidi="ar-SA"/>
      </w:rPr>
    </w:lvl>
    <w:lvl w:ilvl="7" w:tplc="961E9E5C">
      <w:numFmt w:val="bullet"/>
      <w:lvlText w:val="•"/>
      <w:lvlJc w:val="left"/>
      <w:pPr>
        <w:ind w:left="7069" w:hanging="360"/>
      </w:pPr>
      <w:rPr>
        <w:rFonts w:hint="default"/>
        <w:lang w:val="it-IT" w:eastAsia="en-US" w:bidi="ar-SA"/>
      </w:rPr>
    </w:lvl>
    <w:lvl w:ilvl="8" w:tplc="AFDC38EC">
      <w:numFmt w:val="bullet"/>
      <w:lvlText w:val="•"/>
      <w:lvlJc w:val="left"/>
      <w:pPr>
        <w:ind w:left="8087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7F9F5DA8"/>
    <w:multiLevelType w:val="hybridMultilevel"/>
    <w:tmpl w:val="913C3C26"/>
    <w:lvl w:ilvl="0" w:tplc="E0C2FD3C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6B18EE86">
      <w:numFmt w:val="bullet"/>
      <w:lvlText w:val="-"/>
      <w:lvlJc w:val="left"/>
      <w:pPr>
        <w:ind w:left="136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2" w:tplc="40EE49C0">
      <w:numFmt w:val="bullet"/>
      <w:lvlText w:val="•"/>
      <w:lvlJc w:val="left"/>
      <w:pPr>
        <w:ind w:left="2333" w:hanging="360"/>
      </w:pPr>
      <w:rPr>
        <w:rFonts w:hint="default"/>
        <w:lang w:val="it-IT" w:eastAsia="en-US" w:bidi="ar-SA"/>
      </w:rPr>
    </w:lvl>
    <w:lvl w:ilvl="3" w:tplc="98B0FE50">
      <w:numFmt w:val="bullet"/>
      <w:lvlText w:val="•"/>
      <w:lvlJc w:val="left"/>
      <w:pPr>
        <w:ind w:left="3307" w:hanging="360"/>
      </w:pPr>
      <w:rPr>
        <w:rFonts w:hint="default"/>
        <w:lang w:val="it-IT" w:eastAsia="en-US" w:bidi="ar-SA"/>
      </w:rPr>
    </w:lvl>
    <w:lvl w:ilvl="4" w:tplc="D0A03104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5" w:tplc="E4203A1A">
      <w:numFmt w:val="bullet"/>
      <w:lvlText w:val="•"/>
      <w:lvlJc w:val="left"/>
      <w:pPr>
        <w:ind w:left="5255" w:hanging="360"/>
      </w:pPr>
      <w:rPr>
        <w:rFonts w:hint="default"/>
        <w:lang w:val="it-IT" w:eastAsia="en-US" w:bidi="ar-SA"/>
      </w:rPr>
    </w:lvl>
    <w:lvl w:ilvl="6" w:tplc="5E64B2AE">
      <w:numFmt w:val="bullet"/>
      <w:lvlText w:val="•"/>
      <w:lvlJc w:val="left"/>
      <w:pPr>
        <w:ind w:left="6228" w:hanging="360"/>
      </w:pPr>
      <w:rPr>
        <w:rFonts w:hint="default"/>
        <w:lang w:val="it-IT" w:eastAsia="en-US" w:bidi="ar-SA"/>
      </w:rPr>
    </w:lvl>
    <w:lvl w:ilvl="7" w:tplc="5F78F66C">
      <w:numFmt w:val="bullet"/>
      <w:lvlText w:val="•"/>
      <w:lvlJc w:val="left"/>
      <w:pPr>
        <w:ind w:left="7202" w:hanging="360"/>
      </w:pPr>
      <w:rPr>
        <w:rFonts w:hint="default"/>
        <w:lang w:val="it-IT" w:eastAsia="en-US" w:bidi="ar-SA"/>
      </w:rPr>
    </w:lvl>
    <w:lvl w:ilvl="8" w:tplc="59520042">
      <w:numFmt w:val="bullet"/>
      <w:lvlText w:val="•"/>
      <w:lvlJc w:val="left"/>
      <w:pPr>
        <w:ind w:left="8176" w:hanging="360"/>
      </w:pPr>
      <w:rPr>
        <w:rFonts w:hint="default"/>
        <w:lang w:val="it-IT" w:eastAsia="en-US" w:bidi="ar-SA"/>
      </w:rPr>
    </w:lvl>
  </w:abstractNum>
  <w:num w:numId="1" w16cid:durableId="1049958713">
    <w:abstractNumId w:val="25"/>
  </w:num>
  <w:num w:numId="2" w16cid:durableId="930622669">
    <w:abstractNumId w:val="8"/>
  </w:num>
  <w:num w:numId="3" w16cid:durableId="675159960">
    <w:abstractNumId w:val="19"/>
  </w:num>
  <w:num w:numId="4" w16cid:durableId="63450551">
    <w:abstractNumId w:val="26"/>
  </w:num>
  <w:num w:numId="5" w16cid:durableId="75976683">
    <w:abstractNumId w:val="13"/>
  </w:num>
  <w:num w:numId="6" w16cid:durableId="674915920">
    <w:abstractNumId w:val="21"/>
  </w:num>
  <w:num w:numId="7" w16cid:durableId="1711032683">
    <w:abstractNumId w:val="6"/>
  </w:num>
  <w:num w:numId="8" w16cid:durableId="386494576">
    <w:abstractNumId w:val="5"/>
  </w:num>
  <w:num w:numId="9" w16cid:durableId="1959070251">
    <w:abstractNumId w:val="14"/>
  </w:num>
  <w:num w:numId="10" w16cid:durableId="717511981">
    <w:abstractNumId w:val="12"/>
  </w:num>
  <w:num w:numId="11" w16cid:durableId="272059251">
    <w:abstractNumId w:val="7"/>
  </w:num>
  <w:num w:numId="12" w16cid:durableId="178934845">
    <w:abstractNumId w:val="20"/>
  </w:num>
  <w:num w:numId="13" w16cid:durableId="432434118">
    <w:abstractNumId w:val="18"/>
  </w:num>
  <w:num w:numId="14" w16cid:durableId="1441298152">
    <w:abstractNumId w:val="3"/>
  </w:num>
  <w:num w:numId="15" w16cid:durableId="192768460">
    <w:abstractNumId w:val="24"/>
  </w:num>
  <w:num w:numId="16" w16cid:durableId="1095714237">
    <w:abstractNumId w:val="17"/>
  </w:num>
  <w:num w:numId="17" w16cid:durableId="1545101174">
    <w:abstractNumId w:val="15"/>
  </w:num>
  <w:num w:numId="18" w16cid:durableId="1581407404">
    <w:abstractNumId w:val="10"/>
  </w:num>
  <w:num w:numId="19" w16cid:durableId="1422601602">
    <w:abstractNumId w:val="1"/>
  </w:num>
  <w:num w:numId="20" w16cid:durableId="1385520758">
    <w:abstractNumId w:val="2"/>
  </w:num>
  <w:num w:numId="21" w16cid:durableId="521669655">
    <w:abstractNumId w:val="23"/>
  </w:num>
  <w:num w:numId="22" w16cid:durableId="7605827">
    <w:abstractNumId w:val="16"/>
  </w:num>
  <w:num w:numId="23" w16cid:durableId="439686731">
    <w:abstractNumId w:val="4"/>
  </w:num>
  <w:num w:numId="24" w16cid:durableId="2137988910">
    <w:abstractNumId w:val="22"/>
  </w:num>
  <w:num w:numId="25" w16cid:durableId="790562234">
    <w:abstractNumId w:val="9"/>
  </w:num>
  <w:num w:numId="26" w16cid:durableId="1955095984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6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11B"/>
    <w:rsid w:val="00026AF4"/>
    <w:rsid w:val="0003521C"/>
    <w:rsid w:val="00083294"/>
    <w:rsid w:val="00087C4B"/>
    <w:rsid w:val="000F0C14"/>
    <w:rsid w:val="000F44F8"/>
    <w:rsid w:val="000F5F33"/>
    <w:rsid w:val="0011799A"/>
    <w:rsid w:val="00124FB7"/>
    <w:rsid w:val="00140FD1"/>
    <w:rsid w:val="00196562"/>
    <w:rsid w:val="001D13A1"/>
    <w:rsid w:val="001E3B3B"/>
    <w:rsid w:val="0020211B"/>
    <w:rsid w:val="002060E2"/>
    <w:rsid w:val="00253883"/>
    <w:rsid w:val="00287E2B"/>
    <w:rsid w:val="002A048A"/>
    <w:rsid w:val="002E0E0A"/>
    <w:rsid w:val="002E730B"/>
    <w:rsid w:val="002F1B9F"/>
    <w:rsid w:val="00344FEF"/>
    <w:rsid w:val="003553F7"/>
    <w:rsid w:val="003666DB"/>
    <w:rsid w:val="00385492"/>
    <w:rsid w:val="003E20AD"/>
    <w:rsid w:val="004022A0"/>
    <w:rsid w:val="00413A70"/>
    <w:rsid w:val="0045129A"/>
    <w:rsid w:val="004878CA"/>
    <w:rsid w:val="004A55B1"/>
    <w:rsid w:val="00507CBA"/>
    <w:rsid w:val="0051202F"/>
    <w:rsid w:val="00590355"/>
    <w:rsid w:val="00596D20"/>
    <w:rsid w:val="005C28F3"/>
    <w:rsid w:val="005E2F8B"/>
    <w:rsid w:val="0062201A"/>
    <w:rsid w:val="0062245F"/>
    <w:rsid w:val="00626B63"/>
    <w:rsid w:val="00684B2A"/>
    <w:rsid w:val="006D510C"/>
    <w:rsid w:val="006D6884"/>
    <w:rsid w:val="006E27EC"/>
    <w:rsid w:val="006E6385"/>
    <w:rsid w:val="006F4E7B"/>
    <w:rsid w:val="00703380"/>
    <w:rsid w:val="00705A66"/>
    <w:rsid w:val="007215BC"/>
    <w:rsid w:val="00752999"/>
    <w:rsid w:val="0075738C"/>
    <w:rsid w:val="007818A0"/>
    <w:rsid w:val="00781CD2"/>
    <w:rsid w:val="007D2ED8"/>
    <w:rsid w:val="00811BB1"/>
    <w:rsid w:val="008242DD"/>
    <w:rsid w:val="00834DE3"/>
    <w:rsid w:val="00845DB6"/>
    <w:rsid w:val="008639BE"/>
    <w:rsid w:val="0087739F"/>
    <w:rsid w:val="00892826"/>
    <w:rsid w:val="008D4C08"/>
    <w:rsid w:val="008E5D63"/>
    <w:rsid w:val="008F3E5B"/>
    <w:rsid w:val="00940B1A"/>
    <w:rsid w:val="00950550"/>
    <w:rsid w:val="00980AD4"/>
    <w:rsid w:val="009C0B3B"/>
    <w:rsid w:val="009C7CC0"/>
    <w:rsid w:val="009D2DF9"/>
    <w:rsid w:val="00A26063"/>
    <w:rsid w:val="00A45A49"/>
    <w:rsid w:val="00A5265F"/>
    <w:rsid w:val="00A870F9"/>
    <w:rsid w:val="00A91361"/>
    <w:rsid w:val="00A9550A"/>
    <w:rsid w:val="00AA118C"/>
    <w:rsid w:val="00AB3603"/>
    <w:rsid w:val="00AC4C0D"/>
    <w:rsid w:val="00AD52C4"/>
    <w:rsid w:val="00AE4CBE"/>
    <w:rsid w:val="00B578C7"/>
    <w:rsid w:val="00B6356C"/>
    <w:rsid w:val="00B81E7E"/>
    <w:rsid w:val="00BB7151"/>
    <w:rsid w:val="00BD18FC"/>
    <w:rsid w:val="00BE3298"/>
    <w:rsid w:val="00C128DF"/>
    <w:rsid w:val="00C130BE"/>
    <w:rsid w:val="00C22EAF"/>
    <w:rsid w:val="00C26DB5"/>
    <w:rsid w:val="00C413CE"/>
    <w:rsid w:val="00C54479"/>
    <w:rsid w:val="00CA0652"/>
    <w:rsid w:val="00CB7AA6"/>
    <w:rsid w:val="00CC0C0D"/>
    <w:rsid w:val="00CD1CCD"/>
    <w:rsid w:val="00CD62E2"/>
    <w:rsid w:val="00CE5B9A"/>
    <w:rsid w:val="00D35F60"/>
    <w:rsid w:val="00DA75E5"/>
    <w:rsid w:val="00DE46FD"/>
    <w:rsid w:val="00E137DB"/>
    <w:rsid w:val="00E452F6"/>
    <w:rsid w:val="00E75085"/>
    <w:rsid w:val="00EA0E58"/>
    <w:rsid w:val="00EA5174"/>
    <w:rsid w:val="00EC5B51"/>
    <w:rsid w:val="00ED3451"/>
    <w:rsid w:val="00F066E7"/>
    <w:rsid w:val="00F477A4"/>
    <w:rsid w:val="00F57870"/>
    <w:rsid w:val="00F87B2B"/>
    <w:rsid w:val="00F969FF"/>
    <w:rsid w:val="00FB0DDA"/>
    <w:rsid w:val="00FC47C7"/>
    <w:rsid w:val="00FF5B7F"/>
    <w:rsid w:val="02279238"/>
    <w:rsid w:val="02E2570B"/>
    <w:rsid w:val="03BDD5EE"/>
    <w:rsid w:val="046E9136"/>
    <w:rsid w:val="05B44734"/>
    <w:rsid w:val="066AA4D1"/>
    <w:rsid w:val="06843C24"/>
    <w:rsid w:val="09248040"/>
    <w:rsid w:val="0A0697C6"/>
    <w:rsid w:val="0AF66B89"/>
    <w:rsid w:val="0CBEFBAF"/>
    <w:rsid w:val="0CC6CEB0"/>
    <w:rsid w:val="0D6A1637"/>
    <w:rsid w:val="0D949973"/>
    <w:rsid w:val="108EF23D"/>
    <w:rsid w:val="117B8AB7"/>
    <w:rsid w:val="128FEC00"/>
    <w:rsid w:val="134378BD"/>
    <w:rsid w:val="157D4B3A"/>
    <w:rsid w:val="15A0BCA2"/>
    <w:rsid w:val="1703AE8D"/>
    <w:rsid w:val="1857A0C8"/>
    <w:rsid w:val="18BE1353"/>
    <w:rsid w:val="195D694C"/>
    <w:rsid w:val="1A1D9479"/>
    <w:rsid w:val="1BCF17B2"/>
    <w:rsid w:val="1D206E0B"/>
    <w:rsid w:val="1F5CE6CA"/>
    <w:rsid w:val="1F6BB7F0"/>
    <w:rsid w:val="1F70D549"/>
    <w:rsid w:val="1F7A12C5"/>
    <w:rsid w:val="1F7D2857"/>
    <w:rsid w:val="20275645"/>
    <w:rsid w:val="20D66483"/>
    <w:rsid w:val="217B899E"/>
    <w:rsid w:val="218C7AB5"/>
    <w:rsid w:val="242449EB"/>
    <w:rsid w:val="24F1CBDF"/>
    <w:rsid w:val="25C3813E"/>
    <w:rsid w:val="269F3147"/>
    <w:rsid w:val="27F45EC7"/>
    <w:rsid w:val="27FF86F9"/>
    <w:rsid w:val="29D7C226"/>
    <w:rsid w:val="2D1F6BA6"/>
    <w:rsid w:val="2E279EB7"/>
    <w:rsid w:val="30926CB8"/>
    <w:rsid w:val="30A64DD6"/>
    <w:rsid w:val="31475E8D"/>
    <w:rsid w:val="351F31D2"/>
    <w:rsid w:val="35D04343"/>
    <w:rsid w:val="3B2ACA57"/>
    <w:rsid w:val="3B8A219A"/>
    <w:rsid w:val="3C3F462B"/>
    <w:rsid w:val="3C82CF3E"/>
    <w:rsid w:val="3E947CF8"/>
    <w:rsid w:val="3F51675C"/>
    <w:rsid w:val="3F765FF6"/>
    <w:rsid w:val="3FD3AA16"/>
    <w:rsid w:val="41BFE0C5"/>
    <w:rsid w:val="448164BF"/>
    <w:rsid w:val="44A15FA5"/>
    <w:rsid w:val="45690B49"/>
    <w:rsid w:val="48E00BC9"/>
    <w:rsid w:val="4D08D929"/>
    <w:rsid w:val="4D08EDBF"/>
    <w:rsid w:val="4D5D95E1"/>
    <w:rsid w:val="4E77701A"/>
    <w:rsid w:val="4F17321D"/>
    <w:rsid w:val="4FD2D009"/>
    <w:rsid w:val="4FFA1E1F"/>
    <w:rsid w:val="50D025E2"/>
    <w:rsid w:val="511C3FC7"/>
    <w:rsid w:val="527CCCCF"/>
    <w:rsid w:val="548ABB91"/>
    <w:rsid w:val="56282FB6"/>
    <w:rsid w:val="56F2C119"/>
    <w:rsid w:val="57612CD5"/>
    <w:rsid w:val="576D0B26"/>
    <w:rsid w:val="579CA5A3"/>
    <w:rsid w:val="58028D85"/>
    <w:rsid w:val="588806D1"/>
    <w:rsid w:val="59CD4D0C"/>
    <w:rsid w:val="5B1E977F"/>
    <w:rsid w:val="5BDC0AC4"/>
    <w:rsid w:val="5CE8019D"/>
    <w:rsid w:val="5D0F22EF"/>
    <w:rsid w:val="5E548698"/>
    <w:rsid w:val="5F3D6438"/>
    <w:rsid w:val="6070B64A"/>
    <w:rsid w:val="63283D65"/>
    <w:rsid w:val="63F7CDCE"/>
    <w:rsid w:val="64D862A9"/>
    <w:rsid w:val="64F475B4"/>
    <w:rsid w:val="666F7AA7"/>
    <w:rsid w:val="67B56AAD"/>
    <w:rsid w:val="68584C28"/>
    <w:rsid w:val="6A46F324"/>
    <w:rsid w:val="6A8C2EE6"/>
    <w:rsid w:val="6B8343EE"/>
    <w:rsid w:val="6C68A138"/>
    <w:rsid w:val="703D3C82"/>
    <w:rsid w:val="7054774F"/>
    <w:rsid w:val="70971D85"/>
    <w:rsid w:val="709C2F64"/>
    <w:rsid w:val="71330757"/>
    <w:rsid w:val="716C9454"/>
    <w:rsid w:val="7185D465"/>
    <w:rsid w:val="72086141"/>
    <w:rsid w:val="7349E80F"/>
    <w:rsid w:val="73D9F650"/>
    <w:rsid w:val="74B6D548"/>
    <w:rsid w:val="77BB6EB4"/>
    <w:rsid w:val="78019E46"/>
    <w:rsid w:val="781EBAA0"/>
    <w:rsid w:val="786F489B"/>
    <w:rsid w:val="78A8F48E"/>
    <w:rsid w:val="7967F904"/>
    <w:rsid w:val="79BC64AE"/>
    <w:rsid w:val="7A09DEB2"/>
    <w:rsid w:val="7C6D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01044"/>
  <w15:chartTrackingRefBased/>
  <w15:docId w15:val="{AE416FCE-1088-284A-90C1-551CCED2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EA51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nhideWhenUsed/>
    <w:qFormat/>
    <w:rsid w:val="00DE46FD"/>
    <w:pPr>
      <w:widowControl w:val="0"/>
      <w:autoSpaceDE w:val="0"/>
      <w:autoSpaceDN w:val="0"/>
      <w:ind w:left="612" w:hanging="381"/>
      <w:jc w:val="both"/>
      <w:outlineLvl w:val="1"/>
    </w:pPr>
    <w:rPr>
      <w:rFonts w:ascii="Times New Roman" w:eastAsia="Times New Roman" w:hAnsi="Times New Roman" w:cs="Times New Roman"/>
      <w:b/>
      <w:bCs/>
      <w:i/>
      <w:iCs/>
      <w:kern w:val="0"/>
      <w14:ligatures w14:val="none"/>
    </w:rPr>
  </w:style>
  <w:style w:type="paragraph" w:styleId="Titolo3">
    <w:name w:val="heading 3"/>
    <w:basedOn w:val="Normale"/>
    <w:next w:val="Normale"/>
    <w:link w:val="Titolo3Carattere"/>
    <w:unhideWhenUsed/>
    <w:qFormat/>
    <w:rsid w:val="00ED3451"/>
    <w:pPr>
      <w:keepNext/>
      <w:keepLines/>
      <w:spacing w:before="40" w:line="259" w:lineRule="auto"/>
      <w:ind w:left="1004" w:hanging="72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lang w:eastAsia="it-IT"/>
      <w14:ligatures w14:val="none"/>
    </w:rPr>
  </w:style>
  <w:style w:type="paragraph" w:styleId="Titolo4">
    <w:name w:val="heading 4"/>
    <w:basedOn w:val="Normale"/>
    <w:next w:val="Normale"/>
    <w:link w:val="Titolo4Carattere"/>
    <w:unhideWhenUsed/>
    <w:qFormat/>
    <w:rsid w:val="00ED3451"/>
    <w:pPr>
      <w:keepNext/>
      <w:keepLines/>
      <w:spacing w:before="40" w:line="259" w:lineRule="auto"/>
      <w:ind w:left="3700" w:hanging="864"/>
      <w:outlineLvl w:val="3"/>
    </w:pPr>
    <w:rPr>
      <w:rFonts w:ascii="Times New Roman" w:eastAsiaTheme="majorEastAsia" w:hAnsi="Times New Roman" w:cstheme="majorBidi"/>
      <w:iCs/>
      <w:color w:val="2F5496" w:themeColor="accent1" w:themeShade="BF"/>
      <w:kern w:val="0"/>
      <w:szCs w:val="22"/>
      <w:lang w:eastAsia="it-IT"/>
      <w14:ligatures w14:val="none"/>
    </w:rPr>
  </w:style>
  <w:style w:type="paragraph" w:styleId="Titolo5">
    <w:name w:val="heading 5"/>
    <w:basedOn w:val="Normale"/>
    <w:next w:val="Normale"/>
    <w:link w:val="Titolo5Carattere"/>
    <w:unhideWhenUsed/>
    <w:qFormat/>
    <w:rsid w:val="00ED3451"/>
    <w:pPr>
      <w:keepNext/>
      <w:keepLines/>
      <w:spacing w:before="120" w:line="259" w:lineRule="auto"/>
      <w:ind w:left="1008" w:hanging="1008"/>
      <w:outlineLvl w:val="4"/>
    </w:pPr>
    <w:rPr>
      <w:rFonts w:ascii="Times New Roman" w:eastAsiaTheme="majorEastAsia" w:hAnsi="Times New Roman" w:cstheme="majorBidi"/>
      <w:i/>
      <w:color w:val="2F5496" w:themeColor="accent1" w:themeShade="BF"/>
      <w:kern w:val="0"/>
      <w:szCs w:val="22"/>
      <w:lang w:eastAsia="it-IT"/>
      <w14:ligatures w14:val="none"/>
    </w:rPr>
  </w:style>
  <w:style w:type="paragraph" w:styleId="Titolo6">
    <w:name w:val="heading 6"/>
    <w:basedOn w:val="Normale"/>
    <w:next w:val="Normale"/>
    <w:link w:val="Titolo6Carattere"/>
    <w:unhideWhenUsed/>
    <w:qFormat/>
    <w:rsid w:val="00ED3451"/>
    <w:pPr>
      <w:keepNext/>
      <w:keepLines/>
      <w:spacing w:before="40" w:line="259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kern w:val="0"/>
      <w:sz w:val="22"/>
      <w:szCs w:val="22"/>
      <w:lang w:eastAsia="it-IT"/>
      <w14:ligatures w14:val="none"/>
    </w:rPr>
  </w:style>
  <w:style w:type="paragraph" w:styleId="Titolo7">
    <w:name w:val="heading 7"/>
    <w:basedOn w:val="Normale"/>
    <w:next w:val="Normale"/>
    <w:link w:val="Titolo7Carattere"/>
    <w:unhideWhenUsed/>
    <w:qFormat/>
    <w:rsid w:val="00ED3451"/>
    <w:pPr>
      <w:keepNext/>
      <w:keepLines/>
      <w:spacing w:before="40" w:line="259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2"/>
      <w:szCs w:val="22"/>
      <w:lang w:eastAsia="it-IT"/>
      <w14:ligatures w14:val="none"/>
    </w:rPr>
  </w:style>
  <w:style w:type="paragraph" w:styleId="Titolo8">
    <w:name w:val="heading 8"/>
    <w:basedOn w:val="Normale"/>
    <w:next w:val="Normale"/>
    <w:link w:val="Titolo8Carattere"/>
    <w:unhideWhenUsed/>
    <w:qFormat/>
    <w:rsid w:val="00ED3451"/>
    <w:pPr>
      <w:keepNext/>
      <w:keepLines/>
      <w:spacing w:before="40" w:line="259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it-IT"/>
      <w14:ligatures w14:val="none"/>
    </w:rPr>
  </w:style>
  <w:style w:type="paragraph" w:styleId="Titolo9">
    <w:name w:val="heading 9"/>
    <w:basedOn w:val="Normale"/>
    <w:next w:val="Normale"/>
    <w:link w:val="Titolo9Carattere"/>
    <w:unhideWhenUsed/>
    <w:qFormat/>
    <w:rsid w:val="00ED3451"/>
    <w:pPr>
      <w:keepNext/>
      <w:keepLines/>
      <w:spacing w:before="40" w:line="259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1"/>
    <w:qFormat/>
    <w:rsid w:val="0020211B"/>
    <w:pPr>
      <w:ind w:left="720"/>
      <w:contextualSpacing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ParagrafoelencoCarattere">
    <w:name w:val="Paragrafo elenco Carattere"/>
    <w:link w:val="Paragrafoelenco"/>
    <w:uiPriority w:val="34"/>
    <w:locked/>
    <w:rsid w:val="0020211B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Titolo2Carattere">
    <w:name w:val="Titolo 2 Carattere"/>
    <w:basedOn w:val="Carpredefinitoparagrafo"/>
    <w:link w:val="Titolo2"/>
    <w:rsid w:val="00DE46FD"/>
    <w:rPr>
      <w:rFonts w:ascii="Times New Roman" w:eastAsia="Times New Roman" w:hAnsi="Times New Roman" w:cs="Times New Roman"/>
      <w:b/>
      <w:bCs/>
      <w:i/>
      <w:iCs/>
      <w:kern w:val="0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DE46FD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E46FD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Sezione">
    <w:name w:val="Sezione"/>
    <w:basedOn w:val="Normale"/>
    <w:next w:val="Titolo1"/>
    <w:qFormat/>
    <w:rsid w:val="00EA5174"/>
    <w:pPr>
      <w:keepNext/>
      <w:pBdr>
        <w:top w:val="single" w:sz="4" w:space="1" w:color="B4C6E7" w:themeColor="accent1" w:themeTint="66"/>
        <w:bottom w:val="single" w:sz="4" w:space="1" w:color="B4C6E7" w:themeColor="accent1" w:themeTint="66"/>
      </w:pBdr>
      <w:spacing w:before="360" w:after="120"/>
      <w:jc w:val="center"/>
    </w:pPr>
    <w:rPr>
      <w:b/>
      <w:color w:val="8EAADB" w:themeColor="accent1" w:themeTint="99"/>
      <w:kern w:val="0"/>
      <w:sz w:val="40"/>
      <w:szCs w:val="40"/>
      <w14:ligatures w14:val="none"/>
    </w:rPr>
  </w:style>
  <w:style w:type="character" w:customStyle="1" w:styleId="Titolo1Carattere">
    <w:name w:val="Titolo 1 Carattere"/>
    <w:basedOn w:val="Carpredefinitoparagrafo"/>
    <w:link w:val="Titolo1"/>
    <w:rsid w:val="00EA51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rpo">
    <w:name w:val="Corpo"/>
    <w:basedOn w:val="Normale"/>
    <w:link w:val="CorpoCarattere"/>
    <w:qFormat/>
    <w:rsid w:val="00A9550A"/>
    <w:pPr>
      <w:spacing w:before="120"/>
      <w:jc w:val="both"/>
    </w:pPr>
    <w:rPr>
      <w:kern w:val="0"/>
      <w:sz w:val="22"/>
      <w:szCs w:val="22"/>
      <w14:ligatures w14:val="none"/>
    </w:rPr>
  </w:style>
  <w:style w:type="character" w:customStyle="1" w:styleId="CorpoCarattere">
    <w:name w:val="Corpo Carattere"/>
    <w:link w:val="Corpo"/>
    <w:rsid w:val="00A9550A"/>
    <w:rPr>
      <w:kern w:val="0"/>
      <w:sz w:val="22"/>
      <w:szCs w:val="22"/>
      <w14:ligatures w14:val="none"/>
    </w:rPr>
  </w:style>
  <w:style w:type="paragraph" w:styleId="Testonotaapidipagina">
    <w:name w:val="footnote text"/>
    <w:basedOn w:val="Normale"/>
    <w:link w:val="TestonotaapidipaginaCarattere1"/>
    <w:rsid w:val="00EA0E58"/>
    <w:pPr>
      <w:spacing w:before="120"/>
      <w:jc w:val="both"/>
    </w:pPr>
    <w:rPr>
      <w:rFonts w:ascii="Times New Roman" w:eastAsia="Calibri" w:hAnsi="Times New Roman" w:cs="Times New Roman"/>
      <w:kern w:val="0"/>
      <w:sz w:val="20"/>
      <w:szCs w:val="20"/>
      <w:lang w:val="de-DE" w:eastAsia="de-DE"/>
      <w14:ligatures w14:val="none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rsid w:val="00EA0E58"/>
    <w:rPr>
      <w:sz w:val="20"/>
      <w:szCs w:val="20"/>
    </w:rPr>
  </w:style>
  <w:style w:type="character" w:customStyle="1" w:styleId="TestonotaapidipaginaCarattere1">
    <w:name w:val="Testo nota a piè di pagina Carattere1"/>
    <w:link w:val="Testonotaapidipagina"/>
    <w:rsid w:val="00EA0E58"/>
    <w:rPr>
      <w:rFonts w:ascii="Times New Roman" w:eastAsia="Calibri" w:hAnsi="Times New Roman" w:cs="Times New Roman"/>
      <w:kern w:val="0"/>
      <w:sz w:val="20"/>
      <w:szCs w:val="20"/>
      <w:lang w:val="de-DE" w:eastAsia="de-DE"/>
      <w14:ligatures w14:val="none"/>
    </w:rPr>
  </w:style>
  <w:style w:type="character" w:styleId="Rimandonotaapidipagina">
    <w:name w:val="footnote reference"/>
    <w:aliases w:val="Footnote symbol,footnote sign"/>
    <w:uiPriority w:val="99"/>
    <w:rsid w:val="00EA0E58"/>
    <w:rPr>
      <w:vertAlign w:val="superscript"/>
    </w:rPr>
  </w:style>
  <w:style w:type="paragraph" w:customStyle="1" w:styleId="TableParagraph">
    <w:name w:val="Table Paragraph"/>
    <w:basedOn w:val="Normale"/>
    <w:uiPriority w:val="1"/>
    <w:qFormat/>
    <w:rsid w:val="00ED3451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ED3451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3Carattere">
    <w:name w:val="Titolo 3 Carattere"/>
    <w:basedOn w:val="Carpredefinitoparagrafo"/>
    <w:link w:val="Titolo3"/>
    <w:rsid w:val="00ED3451"/>
    <w:rPr>
      <w:rFonts w:asciiTheme="majorHAnsi" w:eastAsiaTheme="majorEastAsia" w:hAnsiTheme="majorHAnsi" w:cstheme="majorBidi"/>
      <w:color w:val="1F3763" w:themeColor="accent1" w:themeShade="7F"/>
      <w:kern w:val="0"/>
      <w:lang w:eastAsia="it-IT"/>
      <w14:ligatures w14:val="none"/>
    </w:rPr>
  </w:style>
  <w:style w:type="character" w:customStyle="1" w:styleId="Titolo4Carattere">
    <w:name w:val="Titolo 4 Carattere"/>
    <w:basedOn w:val="Carpredefinitoparagrafo"/>
    <w:link w:val="Titolo4"/>
    <w:rsid w:val="00ED3451"/>
    <w:rPr>
      <w:rFonts w:ascii="Times New Roman" w:eastAsiaTheme="majorEastAsia" w:hAnsi="Times New Roman" w:cstheme="majorBidi"/>
      <w:iCs/>
      <w:color w:val="2F5496" w:themeColor="accent1" w:themeShade="BF"/>
      <w:kern w:val="0"/>
      <w:szCs w:val="22"/>
      <w:lang w:eastAsia="it-IT"/>
      <w14:ligatures w14:val="none"/>
    </w:rPr>
  </w:style>
  <w:style w:type="character" w:customStyle="1" w:styleId="Titolo5Carattere">
    <w:name w:val="Titolo 5 Carattere"/>
    <w:basedOn w:val="Carpredefinitoparagrafo"/>
    <w:link w:val="Titolo5"/>
    <w:rsid w:val="00ED3451"/>
    <w:rPr>
      <w:rFonts w:ascii="Times New Roman" w:eastAsiaTheme="majorEastAsia" w:hAnsi="Times New Roman" w:cstheme="majorBidi"/>
      <w:i/>
      <w:color w:val="2F5496" w:themeColor="accent1" w:themeShade="BF"/>
      <w:kern w:val="0"/>
      <w:szCs w:val="22"/>
      <w:lang w:eastAsia="it-IT"/>
      <w14:ligatures w14:val="none"/>
    </w:rPr>
  </w:style>
  <w:style w:type="character" w:customStyle="1" w:styleId="Titolo6Carattere">
    <w:name w:val="Titolo 6 Carattere"/>
    <w:basedOn w:val="Carpredefinitoparagrafo"/>
    <w:link w:val="Titolo6"/>
    <w:rsid w:val="00ED3451"/>
    <w:rPr>
      <w:rFonts w:asciiTheme="majorHAnsi" w:eastAsiaTheme="majorEastAsia" w:hAnsiTheme="majorHAnsi" w:cstheme="majorBidi"/>
      <w:color w:val="1F3763" w:themeColor="accent1" w:themeShade="7F"/>
      <w:kern w:val="0"/>
      <w:sz w:val="22"/>
      <w:szCs w:val="22"/>
      <w:lang w:eastAsia="it-IT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ED3451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2"/>
      <w:szCs w:val="22"/>
      <w:lang w:eastAsia="it-IT"/>
      <w14:ligatures w14:val="none"/>
    </w:rPr>
  </w:style>
  <w:style w:type="character" w:customStyle="1" w:styleId="Titolo8Carattere">
    <w:name w:val="Titolo 8 Carattere"/>
    <w:basedOn w:val="Carpredefinitoparagrafo"/>
    <w:link w:val="Titolo8"/>
    <w:rsid w:val="00ED3451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it-IT"/>
      <w14:ligatures w14:val="none"/>
    </w:rPr>
  </w:style>
  <w:style w:type="character" w:customStyle="1" w:styleId="Titolo9Carattere">
    <w:name w:val="Titolo 9 Carattere"/>
    <w:basedOn w:val="Carpredefinitoparagrafo"/>
    <w:link w:val="Titolo9"/>
    <w:rsid w:val="00ED345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ED3451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a">
    <w:name w:val="Nota"/>
    <w:basedOn w:val="Normale"/>
    <w:qFormat/>
    <w:rsid w:val="00ED3451"/>
    <w:pPr>
      <w:jc w:val="both"/>
    </w:pPr>
    <w:rPr>
      <w:kern w:val="0"/>
      <w:sz w:val="18"/>
      <w:szCs w:val="18"/>
      <w14:ligatures w14:val="none"/>
    </w:rPr>
  </w:style>
  <w:style w:type="character" w:customStyle="1" w:styleId="Caratterinotaapidipagina">
    <w:name w:val="Caratteri nota a piè di pagina"/>
    <w:rsid w:val="00ED3451"/>
    <w:rPr>
      <w:vertAlign w:val="superscript"/>
    </w:rPr>
  </w:style>
  <w:style w:type="character" w:customStyle="1" w:styleId="Rimandonotaapidipagina4">
    <w:name w:val="Rimando nota a piè di pagina4"/>
    <w:rsid w:val="00ED3451"/>
    <w:rPr>
      <w:vertAlign w:val="superscript"/>
    </w:rPr>
  </w:style>
  <w:style w:type="paragraph" w:customStyle="1" w:styleId="ElencoPunto">
    <w:name w:val="Elenco Punto"/>
    <w:basedOn w:val="Corpo"/>
    <w:qFormat/>
    <w:rsid w:val="00ED3451"/>
    <w:pPr>
      <w:numPr>
        <w:numId w:val="5"/>
      </w:numPr>
      <w:tabs>
        <w:tab w:val="left" w:pos="709"/>
      </w:tabs>
      <w:spacing w:before="0"/>
      <w:ind w:left="709" w:hanging="425"/>
    </w:pPr>
  </w:style>
  <w:style w:type="character" w:styleId="Collegamentoipertestuale">
    <w:name w:val="Hyperlink"/>
    <w:basedOn w:val="Carpredefinitoparagrafo"/>
    <w:unhideWhenUsed/>
    <w:rsid w:val="00ED3451"/>
    <w:rPr>
      <w:color w:val="0563C1" w:themeColor="hyperlink"/>
      <w:u w:val="single"/>
    </w:rPr>
  </w:style>
  <w:style w:type="paragraph" w:customStyle="1" w:styleId="ElencoNumero">
    <w:name w:val="Elenco Numero"/>
    <w:basedOn w:val="Normale"/>
    <w:next w:val="Corpo"/>
    <w:qFormat/>
    <w:rsid w:val="00ED3451"/>
    <w:pPr>
      <w:tabs>
        <w:tab w:val="left" w:pos="709"/>
      </w:tabs>
      <w:jc w:val="both"/>
    </w:pPr>
    <w:rPr>
      <w:kern w:val="0"/>
      <w:sz w:val="22"/>
      <w:szCs w:val="22"/>
      <w14:ligatures w14:val="none"/>
    </w:rPr>
  </w:style>
  <w:style w:type="character" w:customStyle="1" w:styleId="Titolo3Carattere1">
    <w:name w:val="Titolo 3 Carattere1"/>
    <w:basedOn w:val="Carpredefinitoparagrafo"/>
    <w:rsid w:val="00ED3451"/>
    <w:rPr>
      <w:b/>
      <w:i/>
      <w:color w:val="808080" w:themeColor="background1" w:themeShade="80"/>
    </w:rPr>
  </w:style>
  <w:style w:type="paragraph" w:customStyle="1" w:styleId="ElencoLettera">
    <w:name w:val="Elenco Lettera"/>
    <w:basedOn w:val="Corpo"/>
    <w:next w:val="Corpo"/>
    <w:qFormat/>
    <w:rsid w:val="00ED3451"/>
    <w:pPr>
      <w:numPr>
        <w:numId w:val="6"/>
      </w:numPr>
      <w:tabs>
        <w:tab w:val="left" w:pos="709"/>
      </w:tabs>
      <w:spacing w:before="0"/>
    </w:pPr>
  </w:style>
  <w:style w:type="paragraph" w:customStyle="1" w:styleId="ElencoPunto3Liv">
    <w:name w:val="Elenco Punto 3°Liv"/>
    <w:basedOn w:val="Corpo"/>
    <w:qFormat/>
    <w:rsid w:val="00ED3451"/>
    <w:pPr>
      <w:numPr>
        <w:numId w:val="7"/>
      </w:numPr>
      <w:tabs>
        <w:tab w:val="left" w:pos="2127"/>
      </w:tabs>
      <w:spacing w:before="0"/>
      <w:ind w:left="2127" w:hanging="426"/>
    </w:pPr>
  </w:style>
  <w:style w:type="paragraph" w:styleId="NormaleWeb">
    <w:name w:val="Normal (Web)"/>
    <w:basedOn w:val="Normale"/>
    <w:uiPriority w:val="99"/>
    <w:unhideWhenUsed/>
    <w:rsid w:val="00ED345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Revisione">
    <w:name w:val="Revision"/>
    <w:hidden/>
    <w:uiPriority w:val="99"/>
    <w:semiHidden/>
    <w:rsid w:val="00ED3451"/>
    <w:rPr>
      <w:rFonts w:ascii="Times New Roman" w:hAnsi="Times New Roman"/>
      <w:kern w:val="0"/>
      <w:sz w:val="22"/>
      <w:szCs w:val="22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ED345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D3451"/>
    <w:rPr>
      <w:rFonts w:ascii="Times New Roman" w:hAnsi="Times New Roman"/>
      <w:kern w:val="0"/>
      <w:sz w:val="20"/>
      <w:szCs w:val="20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D3451"/>
    <w:rPr>
      <w:rFonts w:ascii="Times New Roman" w:hAnsi="Times New Roman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D345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D3451"/>
    <w:rPr>
      <w:rFonts w:ascii="Times New Roman" w:hAnsi="Times New Roman"/>
      <w:b/>
      <w:bCs/>
      <w:kern w:val="0"/>
      <w:sz w:val="20"/>
      <w:szCs w:val="20"/>
      <w14:ligatures w14:val="none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ED3451"/>
    <w:pPr>
      <w:spacing w:after="120"/>
      <w:ind w:left="283"/>
    </w:pPr>
    <w:rPr>
      <w:rFonts w:ascii="Times New Roman" w:hAnsi="Times New Roman"/>
      <w:kern w:val="0"/>
      <w:sz w:val="22"/>
      <w:szCs w:val="22"/>
      <w14:ligatures w14:val="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ED3451"/>
    <w:rPr>
      <w:rFonts w:ascii="Times New Roman" w:hAnsi="Times New Roman"/>
      <w:kern w:val="0"/>
      <w:sz w:val="22"/>
      <w:szCs w:val="22"/>
      <w14:ligatures w14:val="none"/>
    </w:rPr>
  </w:style>
  <w:style w:type="paragraph" w:customStyle="1" w:styleId="ElencoTrattino">
    <w:name w:val="Elenco Trattino"/>
    <w:basedOn w:val="Corpo"/>
    <w:next w:val="Corpo"/>
    <w:qFormat/>
    <w:rsid w:val="00F87B2B"/>
    <w:pPr>
      <w:numPr>
        <w:numId w:val="8"/>
      </w:numPr>
      <w:tabs>
        <w:tab w:val="left" w:pos="709"/>
      </w:tabs>
      <w:spacing w:before="0"/>
    </w:pPr>
  </w:style>
  <w:style w:type="paragraph" w:styleId="Pidipagina">
    <w:name w:val="footer"/>
    <w:basedOn w:val="Normale"/>
    <w:link w:val="PidipaginaCarattere"/>
    <w:uiPriority w:val="99"/>
    <w:unhideWhenUsed/>
    <w:rsid w:val="00AB36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3603"/>
  </w:style>
  <w:style w:type="character" w:styleId="Numeropagina">
    <w:name w:val="page number"/>
    <w:basedOn w:val="Carpredefinitoparagrafo"/>
    <w:uiPriority w:val="99"/>
    <w:semiHidden/>
    <w:unhideWhenUsed/>
    <w:rsid w:val="00AB3603"/>
  </w:style>
  <w:style w:type="paragraph" w:styleId="Intestazione">
    <w:name w:val="header"/>
    <w:basedOn w:val="Normale"/>
    <w:uiPriority w:val="99"/>
    <w:unhideWhenUsed/>
    <w:rsid w:val="709C2F64"/>
    <w:pPr>
      <w:tabs>
        <w:tab w:val="center" w:pos="4680"/>
        <w:tab w:val="right" w:pos="9360"/>
      </w:tabs>
    </w:pPr>
  </w:style>
  <w:style w:type="paragraph" w:styleId="Nessunaspaziatura">
    <w:name w:val="No Spacing"/>
    <w:uiPriority w:val="1"/>
    <w:qFormat/>
    <w:rsid w:val="709C2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20/10/relationships/intelligence" Target="intelligence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336EF-D322-418B-9637-68663CD77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996</Words>
  <Characters>5681</Characters>
  <Application>Microsoft Office Word</Application>
  <DocSecurity>0</DocSecurity>
  <Lines>47</Lines>
  <Paragraphs>13</Paragraphs>
  <ScaleCrop>false</ScaleCrop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alberico Simioli</dc:creator>
  <cp:keywords/>
  <dc:description/>
  <cp:lastModifiedBy>LINDA TODERICO</cp:lastModifiedBy>
  <cp:revision>2</cp:revision>
  <dcterms:created xsi:type="dcterms:W3CDTF">2025-01-14T17:14:00Z</dcterms:created>
  <dcterms:modified xsi:type="dcterms:W3CDTF">2025-01-14T17:14:00Z</dcterms:modified>
</cp:coreProperties>
</file>